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719" w:rsidRDefault="005B3719">
      <w:r>
        <w:rPr>
          <w:noProof/>
          <w:lang w:eastAsia="fr-FR"/>
        </w:rPr>
        <w:drawing>
          <wp:inline distT="0" distB="0" distL="0" distR="0">
            <wp:extent cx="7199376" cy="1877568"/>
            <wp:effectExtent l="19050" t="0" r="1524" b="0"/>
            <wp:docPr id="1" name="Image 0" descr="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M.jpg"/>
                    <pic:cNvPicPr/>
                  </pic:nvPicPr>
                  <pic:blipFill>
                    <a:blip r:embed="rId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19" w:rsidRPr="005B3719" w:rsidRDefault="005B3719" w:rsidP="005B3719"/>
    <w:p w:rsidR="00531C78" w:rsidRPr="00E509EA" w:rsidRDefault="00B53F51" w:rsidP="004449AF">
      <w:pPr>
        <w:tabs>
          <w:tab w:val="left" w:pos="5091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E509EA">
        <w:rPr>
          <w:rFonts w:asciiTheme="majorBidi" w:hAnsiTheme="majorBidi" w:cstheme="majorBidi"/>
          <w:b/>
          <w:bCs/>
          <w:sz w:val="40"/>
          <w:szCs w:val="40"/>
        </w:rPr>
        <w:t>Facture N° 0</w:t>
      </w:r>
      <w:r w:rsidR="0018169C">
        <w:rPr>
          <w:rFonts w:asciiTheme="majorBidi" w:hAnsiTheme="majorBidi" w:cstheme="majorBidi"/>
          <w:b/>
          <w:bCs/>
          <w:sz w:val="40"/>
          <w:szCs w:val="40"/>
        </w:rPr>
        <w:t>5</w:t>
      </w:r>
      <w:r w:rsidR="004449AF">
        <w:rPr>
          <w:rFonts w:asciiTheme="majorBidi" w:hAnsiTheme="majorBidi" w:cstheme="majorBidi"/>
          <w:b/>
          <w:bCs/>
          <w:sz w:val="40"/>
          <w:szCs w:val="40"/>
        </w:rPr>
        <w:t>7</w:t>
      </w:r>
    </w:p>
    <w:p w:rsidR="00B53F51" w:rsidRDefault="00FE0809" w:rsidP="005B3719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Client</w:t>
      </w:r>
      <w:proofErr w:type="gramStart"/>
      <w:r>
        <w:rPr>
          <w:rFonts w:asciiTheme="majorBidi" w:hAnsiTheme="majorBidi" w:cstheme="majorBidi"/>
          <w:b/>
          <w:bCs/>
          <w:sz w:val="36"/>
          <w:szCs w:val="36"/>
        </w:rPr>
        <w:t>  :</w:t>
      </w:r>
      <w:proofErr w:type="gramEnd"/>
      <w:r w:rsidR="00B53F51" w:rsidRPr="00B53F5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Société Nouvelle des Accumulateurs NOUR </w:t>
      </w:r>
    </w:p>
    <w:p w:rsidR="00FE0809" w:rsidRPr="00B53F51" w:rsidRDefault="00FE0809" w:rsidP="00FE0809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M.F     : 1027384FAM000</w:t>
      </w:r>
    </w:p>
    <w:p w:rsidR="00B53F51" w:rsidRPr="00B53F51" w:rsidRDefault="00B53F51" w:rsidP="0018169C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B53F51">
        <w:rPr>
          <w:rFonts w:asciiTheme="majorBidi" w:hAnsiTheme="majorBidi" w:cstheme="majorBidi"/>
          <w:b/>
          <w:bCs/>
          <w:sz w:val="36"/>
          <w:szCs w:val="36"/>
        </w:rPr>
        <w:t>Sfax le :</w:t>
      </w:r>
      <w:r w:rsidR="00FE0809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8169C">
        <w:rPr>
          <w:rFonts w:asciiTheme="majorBidi" w:hAnsiTheme="majorBidi" w:cstheme="majorBidi"/>
          <w:b/>
          <w:bCs/>
          <w:sz w:val="36"/>
          <w:szCs w:val="36"/>
        </w:rPr>
        <w:t>01</w:t>
      </w:r>
      <w:r w:rsidR="00EC09E9">
        <w:rPr>
          <w:rFonts w:asciiTheme="majorBidi" w:hAnsiTheme="majorBidi" w:cstheme="majorBidi"/>
          <w:b/>
          <w:bCs/>
          <w:sz w:val="36"/>
          <w:szCs w:val="36"/>
        </w:rPr>
        <w:t>/0</w:t>
      </w:r>
      <w:r w:rsidR="0018169C">
        <w:rPr>
          <w:rFonts w:asciiTheme="majorBidi" w:hAnsiTheme="majorBidi" w:cstheme="majorBidi"/>
          <w:b/>
          <w:bCs/>
          <w:sz w:val="36"/>
          <w:szCs w:val="36"/>
        </w:rPr>
        <w:t>6</w:t>
      </w:r>
      <w:r w:rsidR="00EC09E9">
        <w:rPr>
          <w:rFonts w:asciiTheme="majorBidi" w:hAnsiTheme="majorBidi" w:cstheme="majorBidi"/>
          <w:b/>
          <w:bCs/>
          <w:sz w:val="36"/>
          <w:szCs w:val="36"/>
        </w:rPr>
        <w:t>/2016</w:t>
      </w:r>
    </w:p>
    <w:tbl>
      <w:tblPr>
        <w:tblStyle w:val="Grilledutableau"/>
        <w:tblW w:w="11322" w:type="dxa"/>
        <w:jc w:val="center"/>
        <w:tblInd w:w="547" w:type="dxa"/>
        <w:tblLook w:val="04A0"/>
      </w:tblPr>
      <w:tblGrid>
        <w:gridCol w:w="1694"/>
        <w:gridCol w:w="4962"/>
        <w:gridCol w:w="1977"/>
        <w:gridCol w:w="2689"/>
      </w:tblGrid>
      <w:tr w:rsidR="00B53F51" w:rsidRPr="00B53F51" w:rsidTr="00FE0809">
        <w:trPr>
          <w:jc w:val="center"/>
        </w:trPr>
        <w:tc>
          <w:tcPr>
            <w:tcW w:w="1694" w:type="dxa"/>
            <w:shd w:val="clear" w:color="auto" w:fill="0070C0"/>
          </w:tcPr>
          <w:p w:rsidR="00B53F51" w:rsidRPr="00B53F51" w:rsidRDefault="00B53F51" w:rsidP="00B53F51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Quantité</w:t>
            </w:r>
          </w:p>
        </w:tc>
        <w:tc>
          <w:tcPr>
            <w:tcW w:w="4962" w:type="dxa"/>
            <w:shd w:val="clear" w:color="auto" w:fill="0070C0"/>
          </w:tcPr>
          <w:p w:rsidR="00B53F51" w:rsidRPr="00B53F51" w:rsidRDefault="00B53F51" w:rsidP="00B53F51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Désignation</w:t>
            </w:r>
          </w:p>
        </w:tc>
        <w:tc>
          <w:tcPr>
            <w:tcW w:w="1977" w:type="dxa"/>
            <w:shd w:val="clear" w:color="auto" w:fill="0070C0"/>
          </w:tcPr>
          <w:p w:rsidR="00B53F51" w:rsidRPr="00B53F51" w:rsidRDefault="00B53F51" w:rsidP="00B53F51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P.U.H.T</w:t>
            </w:r>
          </w:p>
        </w:tc>
        <w:tc>
          <w:tcPr>
            <w:tcW w:w="2689" w:type="dxa"/>
            <w:shd w:val="clear" w:color="auto" w:fill="0070C0"/>
          </w:tcPr>
          <w:p w:rsidR="00B53F51" w:rsidRPr="00B53F51" w:rsidRDefault="00B53F51" w:rsidP="00B53F51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P.T.H.T</w:t>
            </w:r>
          </w:p>
        </w:tc>
      </w:tr>
      <w:tr w:rsidR="00E71A9C" w:rsidRPr="00B53F51" w:rsidTr="00FE0809">
        <w:trPr>
          <w:jc w:val="center"/>
        </w:trPr>
        <w:tc>
          <w:tcPr>
            <w:tcW w:w="1694" w:type="dxa"/>
          </w:tcPr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4449AF" w:rsidP="004449A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21</w:t>
            </w:r>
            <w:r w:rsidR="00E71A9C">
              <w:rPr>
                <w:rFonts w:asciiTheme="majorBidi" w:hAnsiTheme="majorBidi" w:cstheme="majorBidi"/>
                <w:sz w:val="36"/>
                <w:szCs w:val="36"/>
              </w:rPr>
              <w:t> </w:t>
            </w:r>
            <w:r>
              <w:rPr>
                <w:rFonts w:asciiTheme="majorBidi" w:hAnsiTheme="majorBidi" w:cstheme="majorBidi"/>
                <w:sz w:val="36"/>
                <w:szCs w:val="36"/>
              </w:rPr>
              <w:t>801</w:t>
            </w:r>
          </w:p>
          <w:p w:rsidR="00E71A9C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102870</wp:posOffset>
                  </wp:positionV>
                  <wp:extent cx="5829935" cy="2706370"/>
                  <wp:effectExtent l="171450" t="1600200" r="170815" b="1579880"/>
                  <wp:wrapNone/>
                  <wp:docPr id="15" name="Image 1" descr="GF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M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19111259">
                            <a:off x="0" y="0"/>
                            <a:ext cx="5829935" cy="270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4962" w:type="dxa"/>
          </w:tcPr>
          <w:p w:rsidR="00E71A9C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Default="004449AF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Vieux </w:t>
            </w:r>
            <w:r w:rsidR="00E71A9C">
              <w:rPr>
                <w:rFonts w:asciiTheme="majorBidi" w:hAnsiTheme="majorBidi" w:cstheme="majorBidi"/>
                <w:sz w:val="36"/>
                <w:szCs w:val="36"/>
              </w:rPr>
              <w:t xml:space="preserve">Plomb </w:t>
            </w:r>
          </w:p>
          <w:p w:rsidR="00E71A9C" w:rsidRPr="00B53F51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1977" w:type="dxa"/>
          </w:tcPr>
          <w:p w:rsidR="00E71A9C" w:rsidRDefault="00E71A9C" w:rsidP="004449AF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Default="004449AF" w:rsidP="00E71A9C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3.300</w:t>
            </w:r>
          </w:p>
          <w:p w:rsidR="00E71A9C" w:rsidRPr="00B53F51" w:rsidRDefault="00E71A9C" w:rsidP="004449A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2689" w:type="dxa"/>
          </w:tcPr>
          <w:p w:rsidR="00E71A9C" w:rsidRDefault="00E71A9C" w:rsidP="004449A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E71A9C" w:rsidRDefault="004449AF" w:rsidP="004449A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71</w:t>
            </w:r>
            <w:r w:rsidR="00E71A9C">
              <w:rPr>
                <w:rFonts w:asciiTheme="majorBidi" w:hAnsiTheme="majorBidi" w:cstheme="majorBidi"/>
                <w:sz w:val="36"/>
                <w:szCs w:val="36"/>
              </w:rPr>
              <w:t> </w:t>
            </w:r>
            <w:r>
              <w:rPr>
                <w:rFonts w:asciiTheme="majorBidi" w:hAnsiTheme="majorBidi" w:cstheme="majorBidi"/>
                <w:sz w:val="36"/>
                <w:szCs w:val="36"/>
              </w:rPr>
              <w:t>943</w:t>
            </w:r>
            <w:r w:rsidR="00E71A9C">
              <w:rPr>
                <w:rFonts w:asciiTheme="majorBidi" w:hAnsiTheme="majorBidi" w:cstheme="majorBidi"/>
                <w:sz w:val="36"/>
                <w:szCs w:val="36"/>
              </w:rPr>
              <w:t>.</w:t>
            </w:r>
            <w:r>
              <w:rPr>
                <w:rFonts w:asciiTheme="majorBidi" w:hAnsiTheme="majorBidi" w:cstheme="majorBidi"/>
                <w:sz w:val="36"/>
                <w:szCs w:val="36"/>
              </w:rPr>
              <w:t>300</w:t>
            </w:r>
          </w:p>
          <w:p w:rsidR="00E71A9C" w:rsidRPr="00B53F51" w:rsidRDefault="00E71A9C" w:rsidP="004449A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B53F51" w:rsidRPr="00B53F51" w:rsidTr="00FE0809">
        <w:trPr>
          <w:jc w:val="center"/>
        </w:trPr>
        <w:tc>
          <w:tcPr>
            <w:tcW w:w="6656" w:type="dxa"/>
            <w:gridSpan w:val="2"/>
          </w:tcPr>
          <w:p w:rsidR="00B53F51" w:rsidRPr="00D5648D" w:rsidRDefault="00B53F51" w:rsidP="004449AF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Arrêtée à la somme de : </w:t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Quatre </w:t>
            </w:r>
            <w:r w:rsidR="002A15FE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Vingt</w:t>
            </w:r>
            <w:r w:rsidR="0018169C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Quatre </w:t>
            </w:r>
            <w:r w:rsidR="00D5648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Mille</w:t>
            </w:r>
            <w:r w:rsidR="00D07BB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Huit</w:t>
            </w:r>
            <w:r w:rsidR="007B0BD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Cent </w:t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Quatre Vingt Treize </w:t>
            </w:r>
            <w:r w:rsidR="00D5648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Dinars </w:t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594</w:t>
            </w:r>
            <w:r w:rsidR="00D5648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="00D5648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Millimes</w:t>
            </w:r>
            <w:proofErr w:type="spellEnd"/>
          </w:p>
        </w:tc>
        <w:tc>
          <w:tcPr>
            <w:tcW w:w="1977" w:type="dxa"/>
          </w:tcPr>
          <w:p w:rsidR="00B53F51" w:rsidRDefault="00B53F51" w:rsidP="00B145A3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Total </w:t>
            </w:r>
            <w:r w:rsidR="00B145A3">
              <w:rPr>
                <w:rFonts w:asciiTheme="majorBidi" w:hAnsiTheme="majorBidi" w:cstheme="majorBidi"/>
                <w:sz w:val="36"/>
                <w:szCs w:val="36"/>
              </w:rPr>
              <w:t>.</w:t>
            </w:r>
            <w:r>
              <w:rPr>
                <w:rFonts w:asciiTheme="majorBidi" w:hAnsiTheme="majorBidi" w:cstheme="majorBidi"/>
                <w:sz w:val="36"/>
                <w:szCs w:val="36"/>
              </w:rPr>
              <w:t>H.T</w:t>
            </w:r>
          </w:p>
          <w:p w:rsidR="00B53F51" w:rsidRDefault="00B53F51" w:rsidP="005B371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T.V.A</w:t>
            </w:r>
          </w:p>
          <w:p w:rsidR="00B53F51" w:rsidRDefault="00B53F51" w:rsidP="005B371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Timbre</w:t>
            </w:r>
          </w:p>
          <w:p w:rsidR="00B53F51" w:rsidRPr="00B53F51" w:rsidRDefault="00B53F51" w:rsidP="00FE080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</w:t>
            </w:r>
            <w:r w:rsidR="00FE0809">
              <w:rPr>
                <w:rFonts w:asciiTheme="majorBidi" w:hAnsiTheme="majorBidi" w:cstheme="majorBidi"/>
                <w:sz w:val="36"/>
                <w:szCs w:val="36"/>
              </w:rPr>
              <w:t>otal T</w:t>
            </w:r>
            <w:r>
              <w:rPr>
                <w:rFonts w:asciiTheme="majorBidi" w:hAnsiTheme="majorBidi" w:cstheme="majorBidi"/>
                <w:sz w:val="36"/>
                <w:szCs w:val="36"/>
              </w:rPr>
              <w:t>.T.C</w:t>
            </w:r>
          </w:p>
        </w:tc>
        <w:tc>
          <w:tcPr>
            <w:tcW w:w="2689" w:type="dxa"/>
          </w:tcPr>
          <w:p w:rsidR="004449AF" w:rsidRDefault="004449AF" w:rsidP="004449A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71 943.300</w:t>
            </w:r>
          </w:p>
          <w:p w:rsidR="00B53F51" w:rsidRDefault="004449AF" w:rsidP="004449A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12</w:t>
            </w:r>
            <w:r w:rsidR="00D5648D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>
              <w:rPr>
                <w:rFonts w:asciiTheme="majorBidi" w:hAnsiTheme="majorBidi" w:cstheme="majorBidi"/>
                <w:sz w:val="36"/>
                <w:szCs w:val="36"/>
              </w:rPr>
              <w:t>949</w:t>
            </w:r>
            <w:r w:rsidR="00D5648D">
              <w:rPr>
                <w:rFonts w:asciiTheme="majorBidi" w:hAnsiTheme="majorBidi" w:cstheme="majorBidi"/>
                <w:sz w:val="36"/>
                <w:szCs w:val="36"/>
              </w:rPr>
              <w:t>.</w:t>
            </w:r>
            <w:r>
              <w:rPr>
                <w:rFonts w:asciiTheme="majorBidi" w:hAnsiTheme="majorBidi" w:cstheme="majorBidi"/>
                <w:sz w:val="36"/>
                <w:szCs w:val="36"/>
              </w:rPr>
              <w:t>794</w:t>
            </w:r>
          </w:p>
          <w:p w:rsidR="00B53F51" w:rsidRDefault="00D5648D" w:rsidP="00D5648D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0.500</w:t>
            </w:r>
          </w:p>
          <w:p w:rsidR="00B53F51" w:rsidRPr="00D5648D" w:rsidRDefault="00B46D41" w:rsidP="004449AF">
            <w:pPr>
              <w:tabs>
                <w:tab w:val="left" w:pos="629"/>
                <w:tab w:val="right" w:pos="2473"/>
                <w:tab w:val="left" w:pos="5091"/>
              </w:tabs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ab/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ab/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84</w:t>
            </w:r>
            <w:r w:rsidR="00D5648D" w:rsidRPr="00D5648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 </w:t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893</w:t>
            </w:r>
            <w:r w:rsidR="00D5648D" w:rsidRPr="00D5648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.</w:t>
            </w:r>
            <w:r w:rsidR="004449AF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594</w:t>
            </w:r>
          </w:p>
          <w:p w:rsidR="00B53F51" w:rsidRPr="00B53F51" w:rsidRDefault="00B53F51" w:rsidP="00D5648D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646FA3" w:rsidRDefault="00646FA3" w:rsidP="004449AF">
      <w:pPr>
        <w:tabs>
          <w:tab w:val="left" w:pos="5091"/>
        </w:tabs>
        <w:rPr>
          <w:rFonts w:asciiTheme="majorBidi" w:hAnsiTheme="majorBidi" w:cstheme="majorBidi"/>
          <w:sz w:val="36"/>
          <w:szCs w:val="36"/>
        </w:rPr>
      </w:pPr>
    </w:p>
    <w:sectPr w:rsidR="00646FA3" w:rsidSect="00D66F66">
      <w:pgSz w:w="11906" w:h="16838"/>
      <w:pgMar w:top="284" w:right="227" w:bottom="284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hyphenationZone w:val="425"/>
  <w:characterSpacingControl w:val="doNotCompress"/>
  <w:compat/>
  <w:rsids>
    <w:rsidRoot w:val="00D66F66"/>
    <w:rsid w:val="000065EA"/>
    <w:rsid w:val="00032B17"/>
    <w:rsid w:val="00122A17"/>
    <w:rsid w:val="0018169C"/>
    <w:rsid w:val="001E425B"/>
    <w:rsid w:val="00262CE3"/>
    <w:rsid w:val="002A15FE"/>
    <w:rsid w:val="002B7BAC"/>
    <w:rsid w:val="00354A2A"/>
    <w:rsid w:val="003942A5"/>
    <w:rsid w:val="00394C90"/>
    <w:rsid w:val="00395EE5"/>
    <w:rsid w:val="004449AF"/>
    <w:rsid w:val="00465902"/>
    <w:rsid w:val="004F72EA"/>
    <w:rsid w:val="00503D05"/>
    <w:rsid w:val="00531C78"/>
    <w:rsid w:val="005A16C6"/>
    <w:rsid w:val="005B3719"/>
    <w:rsid w:val="00630711"/>
    <w:rsid w:val="00646FA3"/>
    <w:rsid w:val="006B7909"/>
    <w:rsid w:val="007B0BDD"/>
    <w:rsid w:val="00814F7B"/>
    <w:rsid w:val="008F7B2B"/>
    <w:rsid w:val="009F7E24"/>
    <w:rsid w:val="00AD0038"/>
    <w:rsid w:val="00B145A3"/>
    <w:rsid w:val="00B46D41"/>
    <w:rsid w:val="00B53F51"/>
    <w:rsid w:val="00B84081"/>
    <w:rsid w:val="00BA2A7E"/>
    <w:rsid w:val="00BE68CD"/>
    <w:rsid w:val="00C3229E"/>
    <w:rsid w:val="00D07BB7"/>
    <w:rsid w:val="00D35F7F"/>
    <w:rsid w:val="00D5648D"/>
    <w:rsid w:val="00D66F66"/>
    <w:rsid w:val="00D76D4F"/>
    <w:rsid w:val="00E03095"/>
    <w:rsid w:val="00E509EA"/>
    <w:rsid w:val="00E71A9C"/>
    <w:rsid w:val="00E81072"/>
    <w:rsid w:val="00EC09E9"/>
    <w:rsid w:val="00F17AF7"/>
    <w:rsid w:val="00FE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 fillcolor="none [3204]" stroke="f">
      <v:fill color="none [3204]" color2="fill darken(118)" rotate="t" method="linear sigma" focus="100%" type="gradientRadial">
        <o:fill v:ext="view" type="gradientCenter"/>
      </v:fill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7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B3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3719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B5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F4F25-32ED-4C93-AD69-2C0B4176A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60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2</cp:revision>
  <cp:lastPrinted>2016-06-27T12:07:00Z</cp:lastPrinted>
  <dcterms:created xsi:type="dcterms:W3CDTF">2016-02-02T12:47:00Z</dcterms:created>
  <dcterms:modified xsi:type="dcterms:W3CDTF">2016-06-27T12:24:00Z</dcterms:modified>
</cp:coreProperties>
</file>