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579DAD" w14:textId="77777777" w:rsidR="00A32447" w:rsidRPr="00866F6F" w:rsidRDefault="004D6A0A" w:rsidP="002A310B">
      <w:pPr>
        <w:shd w:val="clear" w:color="auto" w:fill="FFFFFF"/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  <w:lang w:eastAsia="fr-FR"/>
        </w:rPr>
      </w:pPr>
      <w:r>
        <w:rPr>
          <w:rFonts w:ascii="Tahoma" w:hAnsi="Tahoma" w:cs="Tahoma"/>
          <w:b/>
          <w:bCs/>
          <w:sz w:val="24"/>
          <w:szCs w:val="24"/>
          <w:lang w:eastAsia="fr-FR"/>
        </w:rPr>
        <w:t>SOCIÉTÉ TECHNIQUES ET INGENIERIE DE PRECISION«T.I.P»</w:t>
      </w:r>
    </w:p>
    <w:p w14:paraId="3F48D2C3" w14:textId="77777777" w:rsidR="00A32447" w:rsidRPr="00866F6F" w:rsidRDefault="00A32447" w:rsidP="00A41FD3">
      <w:pPr>
        <w:shd w:val="clear" w:color="auto" w:fill="FFFFFF"/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  <w:lang w:eastAsia="fr-FR"/>
        </w:rPr>
      </w:pPr>
      <w:r w:rsidRPr="00866F6F">
        <w:rPr>
          <w:rFonts w:ascii="Tahoma" w:hAnsi="Tahoma" w:cs="Tahoma"/>
          <w:b/>
          <w:bCs/>
          <w:sz w:val="24"/>
          <w:szCs w:val="24"/>
          <w:lang w:eastAsia="fr-FR"/>
        </w:rPr>
        <w:t xml:space="preserve">S.A.R.L AU CAPITAL DE </w:t>
      </w:r>
      <w:r w:rsidR="006903D3">
        <w:rPr>
          <w:rFonts w:ascii="Tahoma" w:hAnsi="Tahoma" w:cs="Tahoma"/>
          <w:b/>
          <w:bCs/>
          <w:sz w:val="24"/>
          <w:szCs w:val="24"/>
          <w:lang w:eastAsia="fr-FR"/>
        </w:rPr>
        <w:t>6</w:t>
      </w:r>
      <w:r w:rsidR="00A41FD3">
        <w:rPr>
          <w:rFonts w:ascii="Tahoma" w:hAnsi="Tahoma" w:cs="Tahoma"/>
          <w:b/>
          <w:bCs/>
          <w:sz w:val="24"/>
          <w:szCs w:val="24"/>
          <w:lang w:eastAsia="fr-FR"/>
        </w:rPr>
        <w:t>0</w:t>
      </w:r>
      <w:r w:rsidR="006903D3">
        <w:rPr>
          <w:rFonts w:ascii="Tahoma" w:hAnsi="Tahoma" w:cs="Tahoma"/>
          <w:b/>
          <w:bCs/>
          <w:sz w:val="24"/>
          <w:szCs w:val="24"/>
          <w:lang w:eastAsia="fr-FR"/>
        </w:rPr>
        <w:t xml:space="preserve">0 </w:t>
      </w:r>
      <w:r w:rsidRPr="00866F6F">
        <w:rPr>
          <w:rFonts w:ascii="Tahoma" w:hAnsi="Tahoma" w:cs="Tahoma"/>
          <w:b/>
          <w:bCs/>
          <w:sz w:val="24"/>
          <w:szCs w:val="24"/>
          <w:lang w:eastAsia="fr-FR"/>
        </w:rPr>
        <w:t>000 DINARS</w:t>
      </w:r>
    </w:p>
    <w:p w14:paraId="67CA564F" w14:textId="77777777" w:rsidR="00A32447" w:rsidRPr="00866F6F" w:rsidRDefault="002A310B" w:rsidP="002A310B">
      <w:pPr>
        <w:shd w:val="clear" w:color="auto" w:fill="FFFFFF"/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  <w:lang w:eastAsia="fr-FR"/>
        </w:rPr>
      </w:pPr>
      <w:r w:rsidRPr="00866F6F">
        <w:rPr>
          <w:rFonts w:ascii="Tahoma" w:hAnsi="Tahoma" w:cs="Tahoma"/>
          <w:b/>
          <w:bCs/>
          <w:sz w:val="24"/>
          <w:szCs w:val="24"/>
          <w:lang w:eastAsia="fr-FR"/>
        </w:rPr>
        <w:t>ADRESSE</w:t>
      </w:r>
      <w:r w:rsidR="00A32447" w:rsidRPr="00866F6F">
        <w:rPr>
          <w:rFonts w:ascii="Tahoma" w:hAnsi="Tahoma" w:cs="Tahoma"/>
          <w:b/>
          <w:bCs/>
          <w:sz w:val="24"/>
          <w:szCs w:val="24"/>
          <w:lang w:eastAsia="fr-FR"/>
        </w:rPr>
        <w:t> : ROUTE DE SOUSSE KM6, 2033 MEGRINE</w:t>
      </w:r>
    </w:p>
    <w:p w14:paraId="585DFBE0" w14:textId="77777777" w:rsidR="00A32447" w:rsidRPr="00094213" w:rsidRDefault="00A32447" w:rsidP="00A41FD3">
      <w:pPr>
        <w:shd w:val="clear" w:color="auto" w:fill="FFFFFF"/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  <w:lang w:eastAsia="fr-FR"/>
        </w:rPr>
      </w:pPr>
      <w:r w:rsidRPr="00866F6F">
        <w:rPr>
          <w:rFonts w:ascii="Tahoma" w:hAnsi="Tahoma" w:cs="Tahoma"/>
          <w:b/>
          <w:bCs/>
          <w:sz w:val="24"/>
          <w:szCs w:val="24"/>
          <w:lang w:eastAsia="fr-FR"/>
        </w:rPr>
        <w:t xml:space="preserve">MF : </w:t>
      </w:r>
      <w:r w:rsidR="00A41FD3" w:rsidRPr="00A41FD3">
        <w:rPr>
          <w:rFonts w:ascii="Tahoma" w:hAnsi="Tahoma" w:cs="Tahoma"/>
          <w:b/>
          <w:bCs/>
          <w:sz w:val="24"/>
          <w:szCs w:val="24"/>
          <w:rtl/>
          <w:lang w:eastAsia="fr-FR"/>
        </w:rPr>
        <w:t>1</w:t>
      </w:r>
      <w:r w:rsidR="00A41FD3" w:rsidRPr="00A41FD3">
        <w:rPr>
          <w:rFonts w:ascii="Tahoma" w:hAnsi="Tahoma" w:cs="Tahoma"/>
          <w:b/>
          <w:bCs/>
          <w:sz w:val="24"/>
          <w:szCs w:val="24"/>
          <w:lang w:eastAsia="fr-FR"/>
        </w:rPr>
        <w:t xml:space="preserve">348117X/A/M/000 </w:t>
      </w:r>
      <w:r w:rsidR="00866F6F" w:rsidRPr="00866F6F">
        <w:rPr>
          <w:rFonts w:ascii="Tahoma" w:hAnsi="Tahoma" w:cs="Tahoma"/>
          <w:b/>
          <w:bCs/>
          <w:sz w:val="24"/>
          <w:szCs w:val="24"/>
          <w:lang w:eastAsia="fr-FR"/>
        </w:rPr>
        <w:t xml:space="preserve">; </w:t>
      </w:r>
      <w:r w:rsidRPr="00866F6F">
        <w:rPr>
          <w:rFonts w:ascii="Tahoma" w:hAnsi="Tahoma" w:cs="Tahoma"/>
          <w:b/>
          <w:bCs/>
          <w:sz w:val="24"/>
          <w:szCs w:val="24"/>
          <w:lang w:eastAsia="fr-FR"/>
        </w:rPr>
        <w:t xml:space="preserve">RC : </w:t>
      </w:r>
      <w:r w:rsidR="00A41FD3">
        <w:rPr>
          <w:rFonts w:ascii="Tahoma" w:hAnsi="Tahoma" w:cs="Tahoma"/>
          <w:b/>
          <w:bCs/>
          <w:sz w:val="24"/>
          <w:szCs w:val="24"/>
          <w:lang w:eastAsia="fr-FR"/>
        </w:rPr>
        <w:t>B0291072014</w:t>
      </w:r>
    </w:p>
    <w:p w14:paraId="28949EC9" w14:textId="77777777" w:rsidR="00A32447" w:rsidRPr="00060C80" w:rsidRDefault="00747B5C" w:rsidP="00D123ED">
      <w:pPr>
        <w:shd w:val="clear" w:color="auto" w:fill="FFFFFF"/>
        <w:spacing w:after="0" w:line="240" w:lineRule="auto"/>
        <w:jc w:val="center"/>
        <w:rPr>
          <w:rFonts w:ascii="Tahoma" w:hAnsi="Tahoma" w:cs="Tahoma"/>
          <w:b/>
          <w:bCs/>
          <w:sz w:val="28"/>
          <w:szCs w:val="28"/>
          <w:lang w:eastAsia="fr-FR"/>
        </w:rPr>
      </w:pPr>
      <w:r w:rsidRPr="00060C80">
        <w:rPr>
          <w:rFonts w:ascii="Tahoma" w:hAnsi="Tahoma" w:cs="Tahoma"/>
          <w:b/>
          <w:bCs/>
          <w:sz w:val="28"/>
          <w:szCs w:val="28"/>
          <w:lang w:eastAsia="fr-FR"/>
        </w:rPr>
        <w:t>------------------------------------------------------</w:t>
      </w:r>
    </w:p>
    <w:p w14:paraId="689C59C3" w14:textId="182A132F" w:rsidR="00060C80" w:rsidRPr="00060C80" w:rsidRDefault="00747B5C" w:rsidP="005E4ED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fr-FR"/>
        </w:rPr>
      </w:pPr>
      <w:r w:rsidRPr="00060C80">
        <w:rPr>
          <w:rFonts w:ascii="Times New Roman" w:hAnsi="Times New Roman" w:cs="Times New Roman"/>
          <w:b/>
          <w:bCs/>
          <w:sz w:val="24"/>
          <w:szCs w:val="24"/>
          <w:lang w:eastAsia="fr-FR"/>
        </w:rPr>
        <w:t xml:space="preserve">PROCES VERBAL DE L’ASSEMBLEE GENERALE ORDINAIRE DU </w:t>
      </w:r>
      <w:r w:rsidR="00BE12BE">
        <w:rPr>
          <w:rFonts w:ascii="Times New Roman" w:hAnsi="Times New Roman" w:cs="Times New Roman"/>
          <w:b/>
          <w:bCs/>
          <w:sz w:val="24"/>
          <w:szCs w:val="24"/>
          <w:lang w:eastAsia="fr-FR"/>
        </w:rPr>
        <w:t>..</w:t>
      </w:r>
      <w:r w:rsidR="004B5EC2">
        <w:rPr>
          <w:rFonts w:ascii="Times New Roman" w:hAnsi="Times New Roman" w:cs="Times New Roman"/>
          <w:b/>
          <w:bCs/>
          <w:sz w:val="24"/>
          <w:szCs w:val="24"/>
          <w:lang w:eastAsia="fr-FR"/>
        </w:rPr>
        <w:t>/</w:t>
      </w:r>
      <w:r w:rsidR="00EB75B5" w:rsidRPr="00060C80">
        <w:rPr>
          <w:rFonts w:ascii="Times New Roman" w:hAnsi="Times New Roman" w:cs="Times New Roman"/>
          <w:b/>
          <w:bCs/>
          <w:sz w:val="24"/>
          <w:szCs w:val="24"/>
          <w:lang w:eastAsia="fr-FR"/>
        </w:rPr>
        <w:t>0</w:t>
      </w:r>
      <w:r w:rsidR="004B5EC2">
        <w:rPr>
          <w:rFonts w:ascii="Times New Roman" w:hAnsi="Times New Roman" w:cs="Times New Roman"/>
          <w:b/>
          <w:bCs/>
          <w:sz w:val="24"/>
          <w:szCs w:val="24"/>
          <w:lang w:eastAsia="fr-FR"/>
        </w:rPr>
        <w:t>7</w:t>
      </w:r>
      <w:r w:rsidRPr="00060C80">
        <w:rPr>
          <w:rFonts w:ascii="Times New Roman" w:hAnsi="Times New Roman" w:cs="Times New Roman"/>
          <w:b/>
          <w:bCs/>
          <w:sz w:val="24"/>
          <w:szCs w:val="24"/>
          <w:lang w:eastAsia="fr-FR"/>
        </w:rPr>
        <w:t>/20</w:t>
      </w:r>
      <w:r w:rsidR="00693F42" w:rsidRPr="00060C80">
        <w:rPr>
          <w:rFonts w:ascii="Times New Roman" w:hAnsi="Times New Roman" w:cs="Times New Roman"/>
          <w:b/>
          <w:bCs/>
          <w:sz w:val="24"/>
          <w:szCs w:val="24"/>
          <w:lang w:eastAsia="fr-FR"/>
        </w:rPr>
        <w:t>2</w:t>
      </w:r>
      <w:r w:rsidR="00BE12BE">
        <w:rPr>
          <w:rFonts w:ascii="Times New Roman" w:hAnsi="Times New Roman" w:cs="Times New Roman"/>
          <w:b/>
          <w:bCs/>
          <w:sz w:val="24"/>
          <w:szCs w:val="24"/>
          <w:lang w:eastAsia="fr-FR"/>
        </w:rPr>
        <w:t>3</w:t>
      </w:r>
    </w:p>
    <w:p w14:paraId="512C7863" w14:textId="62CB2559" w:rsidR="00A32447" w:rsidRPr="00B72B1F" w:rsidRDefault="0093198D" w:rsidP="007F70C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87AB8">
        <w:rPr>
          <w:rFonts w:ascii="Times New Roman" w:hAnsi="Times New Roman" w:cs="Times New Roman"/>
          <w:sz w:val="20"/>
          <w:szCs w:val="20"/>
          <w:lang w:eastAsia="fr-FR"/>
        </w:rPr>
        <w:t>Lundi</w:t>
      </w:r>
      <w:r w:rsidR="00A32447" w:rsidRPr="00B72B1F">
        <w:rPr>
          <w:rFonts w:ascii="Times New Roman" w:hAnsi="Times New Roman" w:cs="Times New Roman"/>
          <w:sz w:val="20"/>
          <w:szCs w:val="20"/>
          <w:lang w:eastAsia="fr-FR"/>
        </w:rPr>
        <w:t xml:space="preserve">, </w:t>
      </w:r>
      <w:r w:rsidR="00A32447" w:rsidRPr="005E4EDF">
        <w:rPr>
          <w:rFonts w:ascii="Times New Roman" w:hAnsi="Times New Roman" w:cs="Times New Roman"/>
          <w:sz w:val="20"/>
          <w:szCs w:val="20"/>
          <w:lang w:eastAsia="fr-FR"/>
        </w:rPr>
        <w:t xml:space="preserve">le </w:t>
      </w:r>
      <w:r w:rsidR="00BE12BE">
        <w:rPr>
          <w:rFonts w:ascii="Times New Roman" w:hAnsi="Times New Roman" w:cs="Times New Roman"/>
          <w:sz w:val="20"/>
          <w:szCs w:val="20"/>
          <w:lang w:eastAsia="fr-FR"/>
        </w:rPr>
        <w:t>..</w:t>
      </w:r>
      <w:r w:rsidR="004B5EC2" w:rsidRPr="005E4EDF">
        <w:rPr>
          <w:rFonts w:ascii="Times New Roman" w:hAnsi="Times New Roman" w:cs="Times New Roman"/>
          <w:sz w:val="20"/>
          <w:szCs w:val="20"/>
          <w:lang w:eastAsia="fr-FR"/>
        </w:rPr>
        <w:t xml:space="preserve"> juillet</w:t>
      </w:r>
      <w:r w:rsidR="003F7C9F" w:rsidRPr="005E4EDF">
        <w:rPr>
          <w:rFonts w:ascii="Times New Roman" w:hAnsi="Times New Roman" w:cs="Times New Roman"/>
          <w:sz w:val="20"/>
          <w:szCs w:val="20"/>
          <w:lang w:eastAsia="fr-FR"/>
        </w:rPr>
        <w:t xml:space="preserve"> </w:t>
      </w:r>
      <w:r w:rsidR="00651B41" w:rsidRPr="005E4EDF">
        <w:rPr>
          <w:rFonts w:ascii="Times New Roman" w:hAnsi="Times New Roman" w:cs="Times New Roman"/>
          <w:sz w:val="20"/>
          <w:szCs w:val="20"/>
          <w:lang w:eastAsia="fr-FR"/>
        </w:rPr>
        <w:t>20</w:t>
      </w:r>
      <w:r w:rsidR="005E4EDF" w:rsidRPr="005E4EDF">
        <w:rPr>
          <w:rFonts w:ascii="Times New Roman" w:hAnsi="Times New Roman" w:cs="Times New Roman"/>
          <w:sz w:val="20"/>
          <w:szCs w:val="20"/>
          <w:lang w:eastAsia="fr-FR"/>
        </w:rPr>
        <w:t>2</w:t>
      </w:r>
      <w:r w:rsidR="00BE12BE">
        <w:rPr>
          <w:rFonts w:ascii="Times New Roman" w:hAnsi="Times New Roman" w:cs="Times New Roman"/>
          <w:sz w:val="20"/>
          <w:szCs w:val="20"/>
          <w:lang w:eastAsia="fr-FR"/>
        </w:rPr>
        <w:t>3</w:t>
      </w:r>
      <w:r w:rsidR="00651B41" w:rsidRPr="005E4EDF">
        <w:rPr>
          <w:rFonts w:ascii="Times New Roman" w:hAnsi="Times New Roman" w:cs="Times New Roman"/>
          <w:sz w:val="20"/>
          <w:szCs w:val="20"/>
          <w:lang w:eastAsia="fr-FR"/>
        </w:rPr>
        <w:t xml:space="preserve"> </w:t>
      </w:r>
      <w:r w:rsidR="00A32447" w:rsidRPr="005E4EDF">
        <w:rPr>
          <w:rFonts w:ascii="Times New Roman" w:hAnsi="Times New Roman" w:cs="Times New Roman"/>
          <w:sz w:val="20"/>
          <w:szCs w:val="20"/>
          <w:lang w:eastAsia="fr-FR"/>
        </w:rPr>
        <w:t xml:space="preserve">à </w:t>
      </w:r>
      <w:r w:rsidR="0067026D" w:rsidRPr="005E4EDF">
        <w:rPr>
          <w:rFonts w:ascii="Times New Roman" w:hAnsi="Times New Roman" w:cs="Times New Roman"/>
          <w:sz w:val="20"/>
          <w:szCs w:val="20"/>
          <w:lang w:eastAsia="fr-FR"/>
        </w:rPr>
        <w:t>09</w:t>
      </w:r>
      <w:r w:rsidR="005845AE" w:rsidRPr="005E4EDF">
        <w:rPr>
          <w:rFonts w:ascii="Times New Roman" w:hAnsi="Times New Roman" w:cs="Times New Roman"/>
          <w:sz w:val="20"/>
          <w:szCs w:val="20"/>
          <w:lang w:eastAsia="fr-FR"/>
        </w:rPr>
        <w:t>heures</w:t>
      </w:r>
      <w:r w:rsidR="00A32447" w:rsidRPr="005E4EDF">
        <w:rPr>
          <w:rFonts w:ascii="Times New Roman" w:hAnsi="Times New Roman" w:cs="Times New Roman"/>
          <w:sz w:val="20"/>
          <w:szCs w:val="20"/>
          <w:lang w:eastAsia="fr-FR"/>
        </w:rPr>
        <w:t xml:space="preserve">, les associés de la </w:t>
      </w:r>
      <w:r w:rsidR="000A3064">
        <w:rPr>
          <w:rFonts w:ascii="Times New Roman" w:hAnsi="Times New Roman" w:cs="Times New Roman"/>
          <w:sz w:val="20"/>
          <w:szCs w:val="20"/>
          <w:lang w:eastAsia="fr-FR"/>
        </w:rPr>
        <w:t xml:space="preserve">Société </w:t>
      </w:r>
      <w:r w:rsidR="004D6A0A">
        <w:rPr>
          <w:rFonts w:ascii="Times New Roman" w:hAnsi="Times New Roman" w:cs="Times New Roman"/>
          <w:sz w:val="20"/>
          <w:szCs w:val="20"/>
          <w:lang w:eastAsia="fr-FR"/>
        </w:rPr>
        <w:t>Techniques et Ingénierie de Précision</w:t>
      </w:r>
      <w:r w:rsidR="00A32447" w:rsidRPr="005E4EDF">
        <w:rPr>
          <w:rFonts w:ascii="Times New Roman" w:hAnsi="Times New Roman" w:cs="Times New Roman"/>
          <w:sz w:val="20"/>
          <w:szCs w:val="20"/>
          <w:lang w:eastAsia="fr-FR"/>
        </w:rPr>
        <w:t xml:space="preserve">, société à responsabilité limitée au capital de </w:t>
      </w:r>
      <w:r w:rsidR="007F70C4">
        <w:rPr>
          <w:rFonts w:ascii="Times New Roman" w:hAnsi="Times New Roman" w:cs="Times New Roman"/>
          <w:sz w:val="20"/>
          <w:szCs w:val="20"/>
          <w:lang w:eastAsia="fr-FR"/>
        </w:rPr>
        <w:t>6</w:t>
      </w:r>
      <w:r w:rsidR="00A32447" w:rsidRPr="005E4EDF">
        <w:rPr>
          <w:rFonts w:ascii="Times New Roman" w:hAnsi="Times New Roman" w:cs="Times New Roman"/>
          <w:sz w:val="20"/>
          <w:szCs w:val="20"/>
          <w:lang w:eastAsia="fr-FR"/>
        </w:rPr>
        <w:t>00 000 Dinars, immatriculée au RC sous le numéro</w:t>
      </w:r>
      <w:r w:rsidR="00A32447" w:rsidRPr="00B72B1F">
        <w:rPr>
          <w:rFonts w:ascii="Times New Roman" w:hAnsi="Times New Roman" w:cs="Times New Roman"/>
          <w:sz w:val="20"/>
          <w:szCs w:val="20"/>
          <w:lang w:eastAsia="fr-FR"/>
        </w:rPr>
        <w:t xml:space="preserve"> </w:t>
      </w:r>
      <w:r w:rsidR="00A41FD3">
        <w:rPr>
          <w:rFonts w:ascii="Times New Roman" w:hAnsi="Times New Roman" w:cs="Times New Roman"/>
          <w:sz w:val="20"/>
          <w:szCs w:val="20"/>
          <w:lang w:eastAsia="fr-FR"/>
        </w:rPr>
        <w:t>B0291072014</w:t>
      </w:r>
      <w:r w:rsidR="00A32447" w:rsidRPr="00B72B1F">
        <w:rPr>
          <w:rFonts w:ascii="Times New Roman" w:hAnsi="Times New Roman" w:cs="Times New Roman"/>
          <w:sz w:val="20"/>
          <w:szCs w:val="20"/>
          <w:lang w:eastAsia="fr-FR"/>
        </w:rPr>
        <w:t>, se sont réunis au siège social sis à km 6, rou</w:t>
      </w:r>
      <w:r w:rsidR="005845AE" w:rsidRPr="00B72B1F">
        <w:rPr>
          <w:rFonts w:ascii="Times New Roman" w:hAnsi="Times New Roman" w:cs="Times New Roman"/>
          <w:sz w:val="20"/>
          <w:szCs w:val="20"/>
          <w:lang w:eastAsia="fr-FR"/>
        </w:rPr>
        <w:t xml:space="preserve">te de Sousse 2033 </w:t>
      </w:r>
      <w:proofErr w:type="spellStart"/>
      <w:r w:rsidR="005845AE" w:rsidRPr="00B72B1F">
        <w:rPr>
          <w:rFonts w:ascii="Times New Roman" w:hAnsi="Times New Roman" w:cs="Times New Roman"/>
          <w:sz w:val="20"/>
          <w:szCs w:val="20"/>
          <w:lang w:eastAsia="fr-FR"/>
        </w:rPr>
        <w:t>Mégrine</w:t>
      </w:r>
      <w:proofErr w:type="spellEnd"/>
      <w:r w:rsidR="005845AE" w:rsidRPr="00B72B1F">
        <w:rPr>
          <w:rFonts w:ascii="Times New Roman" w:hAnsi="Times New Roman" w:cs="Times New Roman"/>
          <w:sz w:val="20"/>
          <w:szCs w:val="20"/>
          <w:lang w:eastAsia="fr-FR"/>
        </w:rPr>
        <w:t xml:space="preserve">, </w:t>
      </w:r>
      <w:r w:rsidR="00D41FFE" w:rsidRPr="00B72B1F">
        <w:rPr>
          <w:rFonts w:ascii="Times New Roman" w:hAnsi="Times New Roman" w:cs="Times New Roman"/>
          <w:sz w:val="20"/>
          <w:szCs w:val="20"/>
          <w:lang w:eastAsia="fr-FR"/>
        </w:rPr>
        <w:t>en A</w:t>
      </w:r>
      <w:r w:rsidR="00A32447" w:rsidRPr="00B72B1F">
        <w:rPr>
          <w:rFonts w:ascii="Times New Roman" w:hAnsi="Times New Roman" w:cs="Times New Roman"/>
          <w:sz w:val="20"/>
          <w:szCs w:val="20"/>
          <w:lang w:eastAsia="fr-FR"/>
        </w:rPr>
        <w:t>ssemblée Générale Ordinaire sur convocation de la gérance.</w:t>
      </w:r>
    </w:p>
    <w:p w14:paraId="3213530B" w14:textId="77777777" w:rsidR="00A32447" w:rsidRPr="00B72B1F" w:rsidRDefault="00A32447" w:rsidP="0023034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  <w:lang w:eastAsia="fr-FR"/>
        </w:rPr>
      </w:pPr>
      <w:r w:rsidRPr="00B72B1F">
        <w:rPr>
          <w:rFonts w:ascii="Times New Roman" w:hAnsi="Times New Roman" w:cs="Times New Roman"/>
          <w:sz w:val="20"/>
          <w:szCs w:val="20"/>
          <w:lang w:eastAsia="fr-FR"/>
        </w:rPr>
        <w:t>Etaient présent :</w:t>
      </w:r>
    </w:p>
    <w:p w14:paraId="2A65A81C" w14:textId="174071DC" w:rsidR="00A32447" w:rsidRPr="00B72B1F" w:rsidRDefault="00EC6EDE" w:rsidP="00CF6EC8">
      <w:pPr>
        <w:pStyle w:val="Paragraphedeliste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  <w:lang w:eastAsia="fr-FR"/>
        </w:rPr>
      </w:pPr>
      <w:r>
        <w:rPr>
          <w:rFonts w:ascii="Times New Roman" w:hAnsi="Times New Roman" w:cs="Times New Roman"/>
          <w:sz w:val="20"/>
          <w:szCs w:val="20"/>
          <w:lang w:eastAsia="fr-FR"/>
        </w:rPr>
        <w:t xml:space="preserve">Monsieur </w:t>
      </w:r>
      <w:r w:rsidR="00BE12BE">
        <w:rPr>
          <w:rFonts w:ascii="Times New Roman" w:hAnsi="Times New Roman" w:cs="Times New Roman"/>
          <w:sz w:val="20"/>
          <w:szCs w:val="20"/>
          <w:lang w:eastAsia="fr-FR"/>
        </w:rPr>
        <w:t>Ahmed HAMMAMIA</w:t>
      </w:r>
      <w:r w:rsidR="00A32447" w:rsidRPr="00B72B1F">
        <w:rPr>
          <w:rFonts w:ascii="Times New Roman" w:hAnsi="Times New Roman" w:cs="Times New Roman"/>
          <w:sz w:val="20"/>
          <w:szCs w:val="20"/>
          <w:lang w:eastAsia="fr-FR"/>
        </w:rPr>
        <w:t xml:space="preserve"> gérant de la société </w:t>
      </w:r>
    </w:p>
    <w:p w14:paraId="18EF0F38" w14:textId="0391A671" w:rsidR="00A32447" w:rsidRPr="00B72B1F" w:rsidRDefault="0067026D" w:rsidP="002828AF">
      <w:pPr>
        <w:pStyle w:val="Paragraphedeliste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  <w:lang w:eastAsia="fr-FR"/>
        </w:rPr>
      </w:pPr>
      <w:r>
        <w:rPr>
          <w:rFonts w:ascii="Times New Roman" w:hAnsi="Times New Roman" w:cs="Times New Roman"/>
          <w:sz w:val="20"/>
          <w:szCs w:val="20"/>
          <w:lang w:eastAsia="fr-FR"/>
        </w:rPr>
        <w:t xml:space="preserve">Société Nouvelle des </w:t>
      </w:r>
      <w:r w:rsidR="00BE12BE">
        <w:rPr>
          <w:rFonts w:ascii="Times New Roman" w:hAnsi="Times New Roman" w:cs="Times New Roman"/>
          <w:sz w:val="20"/>
          <w:szCs w:val="20"/>
          <w:lang w:eastAsia="fr-FR"/>
        </w:rPr>
        <w:t xml:space="preserve">Accumulateurs </w:t>
      </w:r>
      <w:r w:rsidR="00BE12BE" w:rsidRPr="00B72B1F">
        <w:rPr>
          <w:rFonts w:ascii="Times New Roman" w:hAnsi="Times New Roman" w:cs="Times New Roman"/>
          <w:sz w:val="20"/>
          <w:szCs w:val="20"/>
          <w:lang w:eastAsia="fr-FR"/>
        </w:rPr>
        <w:t>NOUR</w:t>
      </w:r>
      <w:r w:rsidR="00A32447" w:rsidRPr="00B72B1F">
        <w:rPr>
          <w:rFonts w:ascii="Times New Roman" w:hAnsi="Times New Roman" w:cs="Times New Roman"/>
          <w:sz w:val="20"/>
          <w:szCs w:val="20"/>
          <w:lang w:eastAsia="fr-FR"/>
        </w:rPr>
        <w:t xml:space="preserve"> </w:t>
      </w:r>
      <w:r w:rsidR="00530F77">
        <w:rPr>
          <w:rFonts w:ascii="Times New Roman" w:hAnsi="Times New Roman" w:cs="Times New Roman"/>
          <w:sz w:val="20"/>
          <w:szCs w:val="20"/>
          <w:lang w:eastAsia="fr-FR"/>
        </w:rPr>
        <w:t>représentée par Mr Ramzi AOUNI</w:t>
      </w:r>
      <w:r w:rsidR="00BE12BE">
        <w:rPr>
          <w:rFonts w:ascii="Times New Roman" w:hAnsi="Times New Roman" w:cs="Times New Roman"/>
          <w:sz w:val="20"/>
          <w:szCs w:val="20"/>
          <w:lang w:eastAsia="fr-FR"/>
        </w:rPr>
        <w:t> : associée</w:t>
      </w:r>
    </w:p>
    <w:p w14:paraId="2627910A" w14:textId="0BFCE66B" w:rsidR="00A32447" w:rsidRPr="00B72B1F" w:rsidRDefault="00A32447" w:rsidP="00CF6EC8">
      <w:pPr>
        <w:pStyle w:val="Paragraphedeliste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  <w:lang w:eastAsia="fr-FR"/>
        </w:rPr>
      </w:pPr>
      <w:r w:rsidRPr="00B72B1F">
        <w:rPr>
          <w:rFonts w:ascii="Times New Roman" w:hAnsi="Times New Roman" w:cs="Times New Roman"/>
          <w:sz w:val="20"/>
          <w:szCs w:val="20"/>
          <w:lang w:eastAsia="fr-FR"/>
        </w:rPr>
        <w:t xml:space="preserve">Monsieur Fethi </w:t>
      </w:r>
      <w:r w:rsidR="00B72B1F" w:rsidRPr="00B72B1F">
        <w:rPr>
          <w:rFonts w:ascii="Times New Roman" w:hAnsi="Times New Roman" w:cs="Times New Roman"/>
          <w:sz w:val="20"/>
          <w:szCs w:val="20"/>
          <w:lang w:eastAsia="fr-FR"/>
        </w:rPr>
        <w:t>GHALI</w:t>
      </w:r>
      <w:r w:rsidR="00BE12BE">
        <w:rPr>
          <w:rFonts w:ascii="Times New Roman" w:hAnsi="Times New Roman" w:cs="Times New Roman"/>
          <w:sz w:val="20"/>
          <w:szCs w:val="20"/>
          <w:lang w:eastAsia="fr-FR"/>
        </w:rPr>
        <w:t> : associé</w:t>
      </w:r>
    </w:p>
    <w:p w14:paraId="56F4013A" w14:textId="77777777" w:rsidR="00A32447" w:rsidRPr="00B72B1F" w:rsidRDefault="00A32447" w:rsidP="00CC7233">
      <w:pPr>
        <w:widowControl w:val="0"/>
        <w:tabs>
          <w:tab w:val="left" w:pos="1008"/>
          <w:tab w:val="left" w:pos="2160"/>
          <w:tab w:val="left" w:pos="3312"/>
          <w:tab w:val="left" w:pos="4464"/>
          <w:tab w:val="left" w:pos="5616"/>
        </w:tabs>
        <w:jc w:val="both"/>
        <w:rPr>
          <w:snapToGrid w:val="0"/>
          <w:sz w:val="20"/>
          <w:szCs w:val="20"/>
        </w:rPr>
      </w:pPr>
      <w:r w:rsidRPr="00B72B1F">
        <w:rPr>
          <w:rFonts w:ascii="Times New Roman" w:hAnsi="Times New Roman" w:cs="Times New Roman"/>
          <w:sz w:val="20"/>
          <w:szCs w:val="20"/>
          <w:lang w:eastAsia="fr-FR"/>
        </w:rPr>
        <w:t>Monsieur le gérant dépose sur le bureau et met à la disposition des associés</w:t>
      </w:r>
      <w:r w:rsidRPr="00B72B1F">
        <w:rPr>
          <w:snapToGrid w:val="0"/>
          <w:sz w:val="20"/>
          <w:szCs w:val="20"/>
        </w:rPr>
        <w:t xml:space="preserve"> :</w:t>
      </w:r>
    </w:p>
    <w:p w14:paraId="69DFEAAE" w14:textId="77777777" w:rsidR="00A32447" w:rsidRPr="00B72B1F" w:rsidRDefault="00A32447" w:rsidP="00CC7233">
      <w:pPr>
        <w:pStyle w:val="Paragraphedeliste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  <w:lang w:eastAsia="fr-FR"/>
        </w:rPr>
      </w:pPr>
      <w:r w:rsidRPr="00B72B1F">
        <w:rPr>
          <w:rFonts w:ascii="Times New Roman" w:hAnsi="Times New Roman" w:cs="Times New Roman"/>
          <w:sz w:val="20"/>
          <w:szCs w:val="20"/>
          <w:lang w:eastAsia="fr-FR"/>
        </w:rPr>
        <w:t>Une copie des statuts ;</w:t>
      </w:r>
    </w:p>
    <w:p w14:paraId="4E3B0288" w14:textId="09840099" w:rsidR="00A32447" w:rsidRPr="00B72B1F" w:rsidRDefault="00A32447" w:rsidP="0067026D">
      <w:pPr>
        <w:pStyle w:val="Paragraphedeliste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  <w:lang w:eastAsia="fr-FR"/>
        </w:rPr>
      </w:pPr>
      <w:r w:rsidRPr="00B72B1F">
        <w:rPr>
          <w:rFonts w:ascii="Times New Roman" w:hAnsi="Times New Roman" w:cs="Times New Roman"/>
          <w:sz w:val="20"/>
          <w:szCs w:val="20"/>
          <w:lang w:eastAsia="fr-FR"/>
        </w:rPr>
        <w:t xml:space="preserve">Le rapport de gestion relatif à l’exercice clos au 31 </w:t>
      </w:r>
      <w:r w:rsidR="003F7C9F">
        <w:rPr>
          <w:rFonts w:ascii="Times New Roman" w:hAnsi="Times New Roman" w:cs="Times New Roman"/>
          <w:sz w:val="20"/>
          <w:szCs w:val="20"/>
          <w:lang w:eastAsia="fr-FR"/>
        </w:rPr>
        <w:t>décembre 202</w:t>
      </w:r>
      <w:r w:rsidR="00BE12BE">
        <w:rPr>
          <w:rFonts w:ascii="Times New Roman" w:hAnsi="Times New Roman" w:cs="Times New Roman"/>
          <w:sz w:val="20"/>
          <w:szCs w:val="20"/>
          <w:lang w:eastAsia="fr-FR"/>
        </w:rPr>
        <w:t>2</w:t>
      </w:r>
      <w:r w:rsidRPr="00B72B1F">
        <w:rPr>
          <w:rFonts w:ascii="Times New Roman" w:hAnsi="Times New Roman" w:cs="Times New Roman"/>
          <w:sz w:val="20"/>
          <w:szCs w:val="20"/>
          <w:lang w:eastAsia="fr-FR"/>
        </w:rPr>
        <w:t> ;</w:t>
      </w:r>
    </w:p>
    <w:p w14:paraId="654E8392" w14:textId="2EC10028" w:rsidR="00A32447" w:rsidRPr="004B5EC2" w:rsidRDefault="00A32447" w:rsidP="004B5EC2">
      <w:pPr>
        <w:pStyle w:val="Paragraphedeliste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  <w:lang w:eastAsia="fr-FR"/>
        </w:rPr>
      </w:pPr>
      <w:r w:rsidRPr="00B72B1F">
        <w:rPr>
          <w:rFonts w:ascii="Times New Roman" w:hAnsi="Times New Roman" w:cs="Times New Roman"/>
          <w:sz w:val="20"/>
          <w:szCs w:val="20"/>
          <w:lang w:eastAsia="fr-FR"/>
        </w:rPr>
        <w:t xml:space="preserve">Les états financiers relatifs à l’exercice clos au 31 </w:t>
      </w:r>
      <w:r w:rsidR="003F7C9F">
        <w:rPr>
          <w:rFonts w:ascii="Times New Roman" w:hAnsi="Times New Roman" w:cs="Times New Roman"/>
          <w:sz w:val="20"/>
          <w:szCs w:val="20"/>
          <w:lang w:eastAsia="fr-FR"/>
        </w:rPr>
        <w:t>décembre 202</w:t>
      </w:r>
      <w:r w:rsidR="00BE12BE">
        <w:rPr>
          <w:rFonts w:ascii="Times New Roman" w:hAnsi="Times New Roman" w:cs="Times New Roman"/>
          <w:sz w:val="20"/>
          <w:szCs w:val="20"/>
          <w:lang w:eastAsia="fr-FR"/>
        </w:rPr>
        <w:t>2</w:t>
      </w:r>
      <w:r w:rsidRPr="00B72B1F">
        <w:rPr>
          <w:rFonts w:ascii="Times New Roman" w:hAnsi="Times New Roman" w:cs="Times New Roman"/>
          <w:sz w:val="20"/>
          <w:szCs w:val="20"/>
          <w:lang w:eastAsia="fr-FR"/>
        </w:rPr>
        <w:t> ; et</w:t>
      </w:r>
      <w:r w:rsidR="004B5EC2">
        <w:rPr>
          <w:rFonts w:ascii="Times New Roman" w:hAnsi="Times New Roman" w:cs="Times New Roman"/>
          <w:sz w:val="20"/>
          <w:szCs w:val="20"/>
          <w:lang w:eastAsia="fr-FR"/>
        </w:rPr>
        <w:t xml:space="preserve"> l</w:t>
      </w:r>
      <w:r w:rsidRPr="004B5EC2">
        <w:rPr>
          <w:rFonts w:ascii="Times New Roman" w:hAnsi="Times New Roman" w:cs="Times New Roman"/>
          <w:sz w:val="20"/>
          <w:szCs w:val="20"/>
          <w:lang w:eastAsia="fr-FR"/>
        </w:rPr>
        <w:t>e texte du projet des résolutions.</w:t>
      </w:r>
    </w:p>
    <w:p w14:paraId="101A6F41" w14:textId="77777777" w:rsidR="00A32447" w:rsidRPr="00B72B1F" w:rsidRDefault="00A32447" w:rsidP="00CC7233">
      <w:pPr>
        <w:widowControl w:val="0"/>
        <w:tabs>
          <w:tab w:val="left" w:pos="1008"/>
          <w:tab w:val="left" w:pos="2160"/>
          <w:tab w:val="left" w:pos="3312"/>
          <w:tab w:val="left" w:pos="4464"/>
          <w:tab w:val="left" w:pos="5616"/>
        </w:tabs>
        <w:jc w:val="both"/>
        <w:rPr>
          <w:rFonts w:ascii="Times New Roman" w:hAnsi="Times New Roman" w:cs="Times New Roman"/>
          <w:sz w:val="20"/>
          <w:szCs w:val="20"/>
          <w:lang w:eastAsia="fr-FR"/>
        </w:rPr>
      </w:pPr>
      <w:r w:rsidRPr="00B72B1F">
        <w:rPr>
          <w:rFonts w:ascii="Times New Roman" w:hAnsi="Times New Roman" w:cs="Times New Roman"/>
          <w:sz w:val="20"/>
          <w:szCs w:val="20"/>
          <w:lang w:eastAsia="fr-FR"/>
        </w:rPr>
        <w:t>Puis, il rappelle que la présente Assemblée a été convoquée en ce jour, heure et lieu à l'effet de délibé</w:t>
      </w:r>
      <w:r w:rsidR="003D1C73">
        <w:rPr>
          <w:rFonts w:ascii="Times New Roman" w:hAnsi="Times New Roman" w:cs="Times New Roman"/>
          <w:sz w:val="20"/>
          <w:szCs w:val="20"/>
          <w:lang w:eastAsia="fr-FR"/>
        </w:rPr>
        <w:t>rer sur l'ordre du jour suivant</w:t>
      </w:r>
      <w:r w:rsidRPr="00B72B1F">
        <w:rPr>
          <w:rFonts w:ascii="Times New Roman" w:hAnsi="Times New Roman" w:cs="Times New Roman"/>
          <w:sz w:val="20"/>
          <w:szCs w:val="20"/>
          <w:lang w:eastAsia="fr-FR"/>
        </w:rPr>
        <w:t>:</w:t>
      </w:r>
    </w:p>
    <w:p w14:paraId="612AC3B6" w14:textId="682D668E" w:rsidR="00A32447" w:rsidRPr="00B72B1F" w:rsidRDefault="00A32447" w:rsidP="0067026D">
      <w:pPr>
        <w:pStyle w:val="Paragraphedeliste"/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  <w:lang w:eastAsia="fr-FR"/>
        </w:rPr>
      </w:pPr>
      <w:r w:rsidRPr="00B72B1F">
        <w:rPr>
          <w:rFonts w:ascii="Times New Roman" w:hAnsi="Times New Roman" w:cs="Times New Roman"/>
          <w:sz w:val="20"/>
          <w:szCs w:val="20"/>
          <w:lang w:eastAsia="fr-FR"/>
        </w:rPr>
        <w:t xml:space="preserve">Examen et approbation du rapport de la </w:t>
      </w:r>
      <w:r w:rsidR="00BE12BE" w:rsidRPr="00B72B1F">
        <w:rPr>
          <w:rFonts w:ascii="Times New Roman" w:hAnsi="Times New Roman" w:cs="Times New Roman"/>
          <w:sz w:val="20"/>
          <w:szCs w:val="20"/>
          <w:lang w:eastAsia="fr-FR"/>
        </w:rPr>
        <w:t>gérance de</w:t>
      </w:r>
      <w:r w:rsidRPr="00B72B1F">
        <w:rPr>
          <w:rFonts w:ascii="Times New Roman" w:hAnsi="Times New Roman" w:cs="Times New Roman"/>
          <w:sz w:val="20"/>
          <w:szCs w:val="20"/>
          <w:lang w:eastAsia="fr-FR"/>
        </w:rPr>
        <w:t xml:space="preserve"> la Société relatif à l’exercice clos le 31 </w:t>
      </w:r>
      <w:r w:rsidR="003F7C9F">
        <w:rPr>
          <w:rFonts w:ascii="Times New Roman" w:hAnsi="Times New Roman" w:cs="Times New Roman"/>
          <w:sz w:val="20"/>
          <w:szCs w:val="20"/>
          <w:lang w:eastAsia="fr-FR"/>
        </w:rPr>
        <w:t>décembre 202</w:t>
      </w:r>
      <w:r w:rsidR="00BE12BE">
        <w:rPr>
          <w:rFonts w:ascii="Times New Roman" w:hAnsi="Times New Roman" w:cs="Times New Roman"/>
          <w:sz w:val="20"/>
          <w:szCs w:val="20"/>
          <w:lang w:eastAsia="fr-FR"/>
        </w:rPr>
        <w:t>2</w:t>
      </w:r>
      <w:r w:rsidRPr="00B72B1F">
        <w:rPr>
          <w:rFonts w:ascii="Times New Roman" w:hAnsi="Times New Roman" w:cs="Times New Roman"/>
          <w:sz w:val="20"/>
          <w:szCs w:val="20"/>
          <w:lang w:eastAsia="fr-FR"/>
        </w:rPr>
        <w:t xml:space="preserve"> ;</w:t>
      </w:r>
    </w:p>
    <w:p w14:paraId="40A318AD" w14:textId="77277789" w:rsidR="00595B8E" w:rsidRPr="00B72B1F" w:rsidRDefault="00A32447" w:rsidP="0067026D">
      <w:pPr>
        <w:pStyle w:val="Paragraphedeliste"/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  <w:lang w:eastAsia="fr-FR"/>
        </w:rPr>
      </w:pPr>
      <w:r w:rsidRPr="00B72B1F">
        <w:rPr>
          <w:rFonts w:ascii="Times New Roman" w:hAnsi="Times New Roman" w:cs="Times New Roman"/>
          <w:sz w:val="20"/>
          <w:szCs w:val="20"/>
          <w:lang w:eastAsia="fr-FR"/>
        </w:rPr>
        <w:t xml:space="preserve">Approbation des états financiers arrêtés au 31 </w:t>
      </w:r>
      <w:r w:rsidR="003F7C9F">
        <w:rPr>
          <w:rFonts w:ascii="Times New Roman" w:hAnsi="Times New Roman" w:cs="Times New Roman"/>
          <w:sz w:val="20"/>
          <w:szCs w:val="20"/>
          <w:lang w:eastAsia="fr-FR"/>
        </w:rPr>
        <w:t>décembre 202</w:t>
      </w:r>
      <w:r w:rsidR="00BE12BE">
        <w:rPr>
          <w:rFonts w:ascii="Times New Roman" w:hAnsi="Times New Roman" w:cs="Times New Roman"/>
          <w:sz w:val="20"/>
          <w:szCs w:val="20"/>
          <w:lang w:eastAsia="fr-FR"/>
        </w:rPr>
        <w:t>2</w:t>
      </w:r>
      <w:r w:rsidRPr="00B72B1F">
        <w:rPr>
          <w:rFonts w:ascii="Times New Roman" w:hAnsi="Times New Roman" w:cs="Times New Roman"/>
          <w:sz w:val="20"/>
          <w:szCs w:val="20"/>
          <w:lang w:eastAsia="fr-FR"/>
        </w:rPr>
        <w:t> et affectation du résultat dudit exercice ;</w:t>
      </w:r>
    </w:p>
    <w:p w14:paraId="4BF66C7B" w14:textId="67B7F96E" w:rsidR="00A32447" w:rsidRPr="00B72B1F" w:rsidRDefault="00A32447" w:rsidP="0067026D">
      <w:pPr>
        <w:pStyle w:val="Paragraphedeliste"/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  <w:lang w:eastAsia="fr-FR"/>
        </w:rPr>
      </w:pPr>
      <w:r w:rsidRPr="00B72B1F">
        <w:rPr>
          <w:rFonts w:ascii="Times New Roman" w:hAnsi="Times New Roman" w:cs="Times New Roman"/>
          <w:sz w:val="20"/>
          <w:szCs w:val="20"/>
          <w:lang w:eastAsia="fr-FR"/>
        </w:rPr>
        <w:t xml:space="preserve">Approbation des conventions réglementées au titre de l’exercice clos le 31 </w:t>
      </w:r>
      <w:r w:rsidR="003F7C9F">
        <w:rPr>
          <w:rFonts w:ascii="Times New Roman" w:hAnsi="Times New Roman" w:cs="Times New Roman"/>
          <w:sz w:val="20"/>
          <w:szCs w:val="20"/>
          <w:lang w:eastAsia="fr-FR"/>
        </w:rPr>
        <w:t>décembre 202</w:t>
      </w:r>
      <w:r w:rsidR="00BE12BE">
        <w:rPr>
          <w:rFonts w:ascii="Times New Roman" w:hAnsi="Times New Roman" w:cs="Times New Roman"/>
          <w:sz w:val="20"/>
          <w:szCs w:val="20"/>
          <w:lang w:eastAsia="fr-FR"/>
        </w:rPr>
        <w:t>2</w:t>
      </w:r>
      <w:r w:rsidRPr="00B72B1F">
        <w:rPr>
          <w:rFonts w:ascii="Times New Roman" w:hAnsi="Times New Roman" w:cs="Times New Roman"/>
          <w:sz w:val="20"/>
          <w:szCs w:val="20"/>
          <w:lang w:eastAsia="fr-FR"/>
        </w:rPr>
        <w:t xml:space="preserve"> ; </w:t>
      </w:r>
    </w:p>
    <w:p w14:paraId="47AC7709" w14:textId="5B4B2E87" w:rsidR="00A32447" w:rsidRDefault="00A32447" w:rsidP="0067026D">
      <w:pPr>
        <w:pStyle w:val="Paragraphedeliste"/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  <w:lang w:eastAsia="fr-FR"/>
        </w:rPr>
      </w:pPr>
      <w:r w:rsidRPr="00B72B1F">
        <w:rPr>
          <w:rFonts w:ascii="Times New Roman" w:hAnsi="Times New Roman" w:cs="Times New Roman"/>
          <w:sz w:val="20"/>
          <w:szCs w:val="20"/>
          <w:lang w:eastAsia="fr-FR"/>
        </w:rPr>
        <w:t xml:space="preserve">Quitus au gérant pour sa gestion au cours de l’exercice clos au 31 </w:t>
      </w:r>
      <w:r w:rsidR="003F7C9F">
        <w:rPr>
          <w:rFonts w:ascii="Times New Roman" w:hAnsi="Times New Roman" w:cs="Times New Roman"/>
          <w:sz w:val="20"/>
          <w:szCs w:val="20"/>
          <w:lang w:eastAsia="fr-FR"/>
        </w:rPr>
        <w:t>décembre 202</w:t>
      </w:r>
      <w:r w:rsidR="00BE12BE">
        <w:rPr>
          <w:rFonts w:ascii="Times New Roman" w:hAnsi="Times New Roman" w:cs="Times New Roman"/>
          <w:sz w:val="20"/>
          <w:szCs w:val="20"/>
          <w:lang w:eastAsia="fr-FR"/>
        </w:rPr>
        <w:t>2</w:t>
      </w:r>
      <w:r w:rsidRPr="00B72B1F">
        <w:rPr>
          <w:rFonts w:ascii="Times New Roman" w:hAnsi="Times New Roman" w:cs="Times New Roman"/>
          <w:sz w:val="20"/>
          <w:szCs w:val="20"/>
          <w:lang w:eastAsia="fr-FR"/>
        </w:rPr>
        <w:t xml:space="preserve"> ; </w:t>
      </w:r>
    </w:p>
    <w:p w14:paraId="3E5F71A1" w14:textId="77777777" w:rsidR="008F6915" w:rsidRPr="008F6915" w:rsidRDefault="00A32447" w:rsidP="008F6915">
      <w:pPr>
        <w:pStyle w:val="Paragraphedeliste"/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  <w:lang w:eastAsia="fr-FR"/>
        </w:rPr>
      </w:pPr>
      <w:r w:rsidRPr="00B72B1F">
        <w:rPr>
          <w:rFonts w:ascii="Times New Roman" w:hAnsi="Times New Roman" w:cs="Times New Roman"/>
          <w:sz w:val="20"/>
          <w:szCs w:val="20"/>
          <w:lang w:eastAsia="fr-FR"/>
        </w:rPr>
        <w:t>Pouvoirs pour formalités.</w:t>
      </w:r>
    </w:p>
    <w:p w14:paraId="6E9713C3" w14:textId="77777777" w:rsidR="007E1B19" w:rsidRPr="00B72B1F" w:rsidRDefault="00A32447" w:rsidP="007E1B19">
      <w:pPr>
        <w:widowControl w:val="0"/>
        <w:tabs>
          <w:tab w:val="left" w:pos="1008"/>
          <w:tab w:val="left" w:pos="2160"/>
          <w:tab w:val="left" w:pos="3312"/>
          <w:tab w:val="left" w:pos="4464"/>
          <w:tab w:val="left" w:pos="5616"/>
        </w:tabs>
        <w:jc w:val="both"/>
        <w:rPr>
          <w:rFonts w:ascii="Times New Roman" w:hAnsi="Times New Roman" w:cs="Times New Roman"/>
          <w:sz w:val="20"/>
          <w:szCs w:val="20"/>
          <w:lang w:eastAsia="fr-FR"/>
        </w:rPr>
      </w:pPr>
      <w:r w:rsidRPr="00B72B1F">
        <w:rPr>
          <w:rFonts w:ascii="Times New Roman" w:hAnsi="Times New Roman" w:cs="Times New Roman"/>
          <w:sz w:val="20"/>
          <w:szCs w:val="20"/>
          <w:lang w:eastAsia="fr-FR"/>
        </w:rPr>
        <w:t>Après discussion et échanges de vues sur les différents points à l'ordre du jour, les résolutions suivantes sont mises aux voix.</w:t>
      </w:r>
    </w:p>
    <w:p w14:paraId="34DE1DB8" w14:textId="77777777" w:rsidR="00A32447" w:rsidRPr="00C93614" w:rsidRDefault="0093198D" w:rsidP="0067309B">
      <w:r>
        <w:rPr>
          <w:b/>
          <w:bCs/>
          <w:u w:val="single"/>
        </w:rPr>
        <w:t>PREMIERE</w:t>
      </w:r>
      <w:r w:rsidR="004F7072">
        <w:rPr>
          <w:b/>
          <w:bCs/>
          <w:u w:val="single"/>
        </w:rPr>
        <w:t xml:space="preserve"> </w:t>
      </w:r>
      <w:r w:rsidR="00A32447" w:rsidRPr="00C93614">
        <w:rPr>
          <w:b/>
          <w:bCs/>
          <w:snapToGrid w:val="0"/>
          <w:u w:val="single"/>
        </w:rPr>
        <w:t>RESOLUTION</w:t>
      </w:r>
      <w:r w:rsidR="0067309B">
        <w:rPr>
          <w:b/>
          <w:bCs/>
          <w:snapToGrid w:val="0"/>
          <w:u w:val="single"/>
        </w:rPr>
        <w:t> :</w:t>
      </w:r>
    </w:p>
    <w:p w14:paraId="4826FBAD" w14:textId="62641809" w:rsidR="00A32447" w:rsidRPr="0067026D" w:rsidRDefault="00A32447" w:rsidP="0067026D">
      <w:pPr>
        <w:jc w:val="both"/>
        <w:rPr>
          <w:rFonts w:ascii="Times New Roman" w:eastAsia="Times New Roman" w:hAnsi="Times New Roman" w:cs="Times New Roman"/>
          <w:sz w:val="20"/>
          <w:szCs w:val="20"/>
          <w:lang w:eastAsia="fr-FR"/>
        </w:rPr>
      </w:pPr>
      <w:r w:rsidRPr="0067026D">
        <w:rPr>
          <w:rFonts w:ascii="Times New Roman" w:eastAsia="Times New Roman" w:hAnsi="Times New Roman" w:cs="Times New Roman"/>
          <w:sz w:val="20"/>
          <w:szCs w:val="20"/>
          <w:lang w:eastAsia="fr-FR"/>
        </w:rPr>
        <w:t xml:space="preserve">L'Assemblée Générale Ordinaire, après avoir entendu la lecture du rapport de la gérance relatif à l'exercice clos le 31 </w:t>
      </w:r>
      <w:r w:rsidR="003F7C9F">
        <w:rPr>
          <w:rFonts w:ascii="Times New Roman" w:eastAsia="Times New Roman" w:hAnsi="Times New Roman" w:cs="Times New Roman"/>
          <w:sz w:val="20"/>
          <w:szCs w:val="20"/>
          <w:lang w:eastAsia="fr-FR"/>
        </w:rPr>
        <w:t>décembre 202</w:t>
      </w:r>
      <w:r w:rsidR="00BE12BE">
        <w:rPr>
          <w:rFonts w:ascii="Times New Roman" w:eastAsia="Times New Roman" w:hAnsi="Times New Roman" w:cs="Times New Roman"/>
          <w:sz w:val="20"/>
          <w:szCs w:val="20"/>
          <w:lang w:eastAsia="fr-FR"/>
        </w:rPr>
        <w:t>2</w:t>
      </w:r>
      <w:r w:rsidRPr="0067026D">
        <w:rPr>
          <w:rFonts w:ascii="Times New Roman" w:eastAsia="Times New Roman" w:hAnsi="Times New Roman" w:cs="Times New Roman"/>
          <w:sz w:val="20"/>
          <w:szCs w:val="20"/>
          <w:lang w:eastAsia="fr-FR"/>
        </w:rPr>
        <w:t>, approuve ledit rapport tel qu'il a été présenté.</w:t>
      </w:r>
    </w:p>
    <w:p w14:paraId="1A9201E7" w14:textId="77777777" w:rsidR="00866F6F" w:rsidRPr="0067309B" w:rsidRDefault="00A32447" w:rsidP="00587AB8">
      <w:pPr>
        <w:widowControl w:val="0"/>
        <w:tabs>
          <w:tab w:val="left" w:pos="1008"/>
          <w:tab w:val="left" w:pos="2160"/>
          <w:tab w:val="left" w:pos="3312"/>
          <w:tab w:val="left" w:pos="4464"/>
          <w:tab w:val="left" w:pos="5616"/>
        </w:tabs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fr-FR"/>
        </w:rPr>
      </w:pPr>
      <w:r w:rsidRPr="0067309B">
        <w:rPr>
          <w:rFonts w:ascii="Times New Roman" w:eastAsia="Times New Roman" w:hAnsi="Times New Roman" w:cs="Times New Roman"/>
          <w:b/>
          <w:bCs/>
          <w:sz w:val="20"/>
          <w:szCs w:val="20"/>
          <w:lang w:eastAsia="fr-FR"/>
        </w:rPr>
        <w:t>Cette résolution, mise aux voix, est adoptée à l'unanimité des associés présents et représentés</w:t>
      </w:r>
      <w:r w:rsidR="00866F6F">
        <w:rPr>
          <w:rFonts w:ascii="Times New Roman" w:eastAsia="Times New Roman" w:hAnsi="Times New Roman" w:cs="Times New Roman"/>
          <w:b/>
          <w:bCs/>
          <w:sz w:val="20"/>
          <w:szCs w:val="20"/>
          <w:lang w:eastAsia="fr-FR"/>
        </w:rPr>
        <w:t>.</w:t>
      </w:r>
    </w:p>
    <w:p w14:paraId="6E5FBD87" w14:textId="77777777" w:rsidR="00A32447" w:rsidRPr="00C93614" w:rsidRDefault="0093198D" w:rsidP="0067309B">
      <w:pPr>
        <w:rPr>
          <w:b/>
          <w:bCs/>
          <w:u w:val="single"/>
        </w:rPr>
      </w:pPr>
      <w:r>
        <w:rPr>
          <w:b/>
          <w:bCs/>
          <w:snapToGrid w:val="0"/>
          <w:u w:val="single"/>
        </w:rPr>
        <w:t xml:space="preserve">DEUXIEME </w:t>
      </w:r>
      <w:r w:rsidR="00A32447" w:rsidRPr="00C93614">
        <w:rPr>
          <w:b/>
          <w:bCs/>
          <w:u w:val="single"/>
        </w:rPr>
        <w:t>RESOLUTION</w:t>
      </w:r>
      <w:r w:rsidR="0067309B">
        <w:rPr>
          <w:b/>
          <w:bCs/>
          <w:u w:val="single"/>
        </w:rPr>
        <w:t> :</w:t>
      </w:r>
    </w:p>
    <w:p w14:paraId="69F6D03D" w14:textId="4364051D" w:rsidR="00A32447" w:rsidRPr="009D47C7" w:rsidRDefault="00A32447" w:rsidP="00827495">
      <w:pPr>
        <w:rPr>
          <w:rFonts w:ascii="Times New Roman" w:hAnsi="Times New Roman" w:cs="Times New Roman"/>
          <w:b/>
          <w:bCs/>
          <w:snapToGrid w:val="0"/>
          <w:sz w:val="20"/>
          <w:szCs w:val="20"/>
        </w:rPr>
      </w:pPr>
      <w:r w:rsidRPr="00B72B1F">
        <w:rPr>
          <w:rFonts w:ascii="Times New Roman" w:hAnsi="Times New Roman" w:cs="Times New Roman"/>
          <w:sz w:val="20"/>
          <w:szCs w:val="20"/>
          <w:lang w:eastAsia="fr-FR"/>
        </w:rPr>
        <w:t xml:space="preserve">L'Assemblée Générale Ordinaire, après avoir entendu le rapport </w:t>
      </w:r>
      <w:r w:rsidR="00BE12BE">
        <w:rPr>
          <w:rFonts w:ascii="Times New Roman" w:hAnsi="Times New Roman" w:cs="Times New Roman"/>
          <w:sz w:val="20"/>
          <w:szCs w:val="20"/>
          <w:lang w:eastAsia="fr-FR"/>
        </w:rPr>
        <w:t>de la gérance</w:t>
      </w:r>
      <w:r w:rsidRPr="00B72B1F">
        <w:rPr>
          <w:rFonts w:ascii="Times New Roman" w:hAnsi="Times New Roman" w:cs="Times New Roman"/>
          <w:sz w:val="20"/>
          <w:szCs w:val="20"/>
          <w:lang w:eastAsia="fr-FR"/>
        </w:rPr>
        <w:t xml:space="preserve">, approuve les états financiers de l’exercice clos le 31 </w:t>
      </w:r>
      <w:r w:rsidR="003F7C9F">
        <w:rPr>
          <w:rFonts w:ascii="Times New Roman" w:hAnsi="Times New Roman" w:cs="Times New Roman"/>
          <w:sz w:val="20"/>
          <w:szCs w:val="20"/>
          <w:lang w:eastAsia="fr-FR"/>
        </w:rPr>
        <w:t>décembre 202</w:t>
      </w:r>
      <w:r w:rsidR="00BE12BE">
        <w:rPr>
          <w:rFonts w:ascii="Times New Roman" w:hAnsi="Times New Roman" w:cs="Times New Roman"/>
          <w:sz w:val="20"/>
          <w:szCs w:val="20"/>
          <w:lang w:eastAsia="fr-FR"/>
        </w:rPr>
        <w:t>2</w:t>
      </w:r>
      <w:r w:rsidR="00651B41">
        <w:rPr>
          <w:rFonts w:ascii="Times New Roman" w:hAnsi="Times New Roman" w:cs="Times New Roman"/>
          <w:sz w:val="20"/>
          <w:szCs w:val="20"/>
          <w:lang w:eastAsia="fr-FR"/>
        </w:rPr>
        <w:t xml:space="preserve"> </w:t>
      </w:r>
      <w:r w:rsidR="002A310B" w:rsidRPr="00B72B1F">
        <w:rPr>
          <w:rFonts w:ascii="Times New Roman" w:hAnsi="Times New Roman" w:cs="Times New Roman"/>
          <w:sz w:val="20"/>
          <w:szCs w:val="20"/>
          <w:lang w:eastAsia="fr-FR"/>
        </w:rPr>
        <w:t xml:space="preserve">et </w:t>
      </w:r>
      <w:r w:rsidR="00D41FFE" w:rsidRPr="00B72B1F">
        <w:rPr>
          <w:rFonts w:ascii="Times New Roman" w:hAnsi="Times New Roman" w:cs="Times New Roman"/>
          <w:sz w:val="20"/>
          <w:szCs w:val="20"/>
          <w:lang w:eastAsia="fr-FR"/>
        </w:rPr>
        <w:t>décide d'affecter le résultat</w:t>
      </w:r>
      <w:r w:rsidRPr="00B72B1F">
        <w:rPr>
          <w:rFonts w:ascii="Times New Roman" w:hAnsi="Times New Roman" w:cs="Times New Roman"/>
          <w:sz w:val="20"/>
          <w:szCs w:val="20"/>
          <w:lang w:eastAsia="fr-FR"/>
        </w:rPr>
        <w:t xml:space="preserve"> bénéficiaire</w:t>
      </w:r>
      <w:r w:rsidR="00D41FFE" w:rsidRPr="00B72B1F">
        <w:rPr>
          <w:rFonts w:ascii="Times New Roman" w:hAnsi="Times New Roman" w:cs="Times New Roman"/>
          <w:sz w:val="20"/>
          <w:szCs w:val="20"/>
          <w:lang w:eastAsia="fr-FR"/>
        </w:rPr>
        <w:t xml:space="preserve"> de l’exercice clos au</w:t>
      </w:r>
      <w:r w:rsidR="008D37EE">
        <w:rPr>
          <w:rFonts w:ascii="Times New Roman" w:hAnsi="Times New Roman" w:cs="Times New Roman"/>
          <w:sz w:val="20"/>
          <w:szCs w:val="20"/>
          <w:lang w:eastAsia="fr-FR"/>
        </w:rPr>
        <w:t xml:space="preserve"> </w:t>
      </w:r>
      <w:r w:rsidRPr="00B72B1F">
        <w:rPr>
          <w:rFonts w:ascii="Times New Roman" w:hAnsi="Times New Roman" w:cs="Times New Roman"/>
          <w:sz w:val="20"/>
          <w:szCs w:val="20"/>
          <w:lang w:eastAsia="fr-FR"/>
        </w:rPr>
        <w:t xml:space="preserve">31 </w:t>
      </w:r>
      <w:r w:rsidR="003F7C9F">
        <w:rPr>
          <w:rFonts w:ascii="Times New Roman" w:hAnsi="Times New Roman" w:cs="Times New Roman"/>
          <w:sz w:val="20"/>
          <w:szCs w:val="20"/>
          <w:lang w:eastAsia="fr-FR"/>
        </w:rPr>
        <w:t>décembre 202</w:t>
      </w:r>
      <w:r w:rsidR="00BE12BE">
        <w:rPr>
          <w:rFonts w:ascii="Times New Roman" w:hAnsi="Times New Roman" w:cs="Times New Roman"/>
          <w:sz w:val="20"/>
          <w:szCs w:val="20"/>
          <w:lang w:eastAsia="fr-FR"/>
        </w:rPr>
        <w:t>2</w:t>
      </w:r>
      <w:r w:rsidRPr="00B72B1F">
        <w:rPr>
          <w:rFonts w:ascii="Times New Roman" w:hAnsi="Times New Roman" w:cs="Times New Roman"/>
          <w:sz w:val="20"/>
          <w:szCs w:val="20"/>
          <w:lang w:eastAsia="fr-FR"/>
        </w:rPr>
        <w:t xml:space="preserve"> de la manière suivante :</w:t>
      </w:r>
    </w:p>
    <w:p w14:paraId="3C9F9917" w14:textId="77777777" w:rsidR="00E540E5" w:rsidRPr="00B72B1F" w:rsidRDefault="00E540E5" w:rsidP="008D37EE">
      <w:pPr>
        <w:jc w:val="both"/>
        <w:rPr>
          <w:rFonts w:ascii="Times New Roman" w:hAnsi="Times New Roman" w:cs="Times New Roman"/>
          <w:sz w:val="20"/>
          <w:szCs w:val="20"/>
          <w:lang w:eastAsia="fr-FR"/>
        </w:rPr>
      </w:pPr>
    </w:p>
    <w:p w14:paraId="51C0D488" w14:textId="4C4888AD" w:rsidR="00FA65D4" w:rsidRPr="009D47C7" w:rsidRDefault="00FA65D4" w:rsidP="00AC079B">
      <w:pPr>
        <w:jc w:val="center"/>
        <w:rPr>
          <w:rFonts w:ascii="Times New Roman" w:hAnsi="Times New Roman" w:cs="Times New Roman"/>
          <w:b/>
          <w:bCs/>
          <w:snapToGrid w:val="0"/>
          <w:sz w:val="20"/>
          <w:szCs w:val="20"/>
        </w:rPr>
      </w:pPr>
      <w:r w:rsidRPr="00060C80">
        <w:rPr>
          <w:rFonts w:ascii="Times New Roman" w:hAnsi="Times New Roman" w:cs="Times New Roman"/>
          <w:b/>
          <w:bCs/>
          <w:sz w:val="20"/>
          <w:szCs w:val="20"/>
          <w:lang w:eastAsia="fr-FR"/>
        </w:rPr>
        <w:t>Report à nouveau au 31/12/</w:t>
      </w:r>
      <w:r w:rsidR="003F7C9F">
        <w:rPr>
          <w:rFonts w:ascii="Times New Roman" w:hAnsi="Times New Roman" w:cs="Times New Roman"/>
          <w:b/>
          <w:bCs/>
          <w:sz w:val="20"/>
          <w:szCs w:val="20"/>
          <w:lang w:eastAsia="fr-FR"/>
        </w:rPr>
        <w:t>202</w:t>
      </w:r>
      <w:r w:rsidR="00BE12BE">
        <w:rPr>
          <w:rFonts w:ascii="Times New Roman" w:hAnsi="Times New Roman" w:cs="Times New Roman"/>
          <w:b/>
          <w:bCs/>
          <w:sz w:val="20"/>
          <w:szCs w:val="20"/>
          <w:lang w:eastAsia="fr-FR"/>
        </w:rPr>
        <w:t>1</w:t>
      </w:r>
      <w:r w:rsidR="00651B41" w:rsidRPr="00060C80">
        <w:rPr>
          <w:rFonts w:ascii="Times New Roman" w:hAnsi="Times New Roman" w:cs="Times New Roman"/>
          <w:b/>
          <w:bCs/>
          <w:sz w:val="20"/>
          <w:szCs w:val="20"/>
          <w:lang w:eastAsia="fr-FR"/>
        </w:rPr>
        <w:t xml:space="preserve"> :</w:t>
      </w:r>
      <w:r w:rsidR="003F7C9F">
        <w:rPr>
          <w:rFonts w:ascii="Times New Roman" w:hAnsi="Times New Roman" w:cs="Times New Roman"/>
          <w:b/>
          <w:bCs/>
          <w:sz w:val="20"/>
          <w:szCs w:val="20"/>
          <w:lang w:eastAsia="fr-FR"/>
        </w:rPr>
        <w:t xml:space="preserve">      </w:t>
      </w:r>
      <w:r w:rsidR="009D47C7" w:rsidRPr="009D47C7">
        <w:rPr>
          <w:rFonts w:ascii="Times New Roman" w:eastAsia="Times New Roman" w:hAnsi="Times New Roman" w:cs="Times New Roman"/>
          <w:i/>
          <w:iCs/>
          <w:sz w:val="16"/>
          <w:szCs w:val="16"/>
          <w:lang w:eastAsia="fr-FR"/>
        </w:rPr>
        <w:t xml:space="preserve">          </w:t>
      </w:r>
      <w:r w:rsidR="00AC079B" w:rsidRPr="00AC079B">
        <w:rPr>
          <w:rFonts w:ascii="Times New Roman" w:hAnsi="Times New Roman" w:cs="Times New Roman"/>
          <w:b/>
          <w:bCs/>
          <w:snapToGrid w:val="0"/>
          <w:sz w:val="20"/>
          <w:szCs w:val="20"/>
        </w:rPr>
        <w:t>8</w:t>
      </w:r>
      <w:r w:rsidR="00BE12BE">
        <w:rPr>
          <w:rFonts w:ascii="Times New Roman" w:hAnsi="Times New Roman" w:cs="Times New Roman"/>
          <w:b/>
          <w:bCs/>
          <w:snapToGrid w:val="0"/>
          <w:sz w:val="20"/>
          <w:szCs w:val="20"/>
        </w:rPr>
        <w:t>9</w:t>
      </w:r>
      <w:r w:rsidR="00AC079B" w:rsidRPr="00AC079B">
        <w:rPr>
          <w:rFonts w:ascii="Times New Roman" w:hAnsi="Times New Roman" w:cs="Times New Roman"/>
          <w:b/>
          <w:bCs/>
          <w:snapToGrid w:val="0"/>
          <w:sz w:val="20"/>
          <w:szCs w:val="20"/>
        </w:rPr>
        <w:t>3</w:t>
      </w:r>
      <w:r w:rsidR="00AC079B">
        <w:rPr>
          <w:rFonts w:ascii="Times New Roman" w:hAnsi="Times New Roman" w:cs="Times New Roman"/>
          <w:b/>
          <w:bCs/>
          <w:snapToGrid w:val="0"/>
          <w:sz w:val="20"/>
          <w:szCs w:val="20"/>
        </w:rPr>
        <w:t xml:space="preserve"> </w:t>
      </w:r>
      <w:r w:rsidR="00BE12BE">
        <w:rPr>
          <w:rFonts w:ascii="Times New Roman" w:hAnsi="Times New Roman" w:cs="Times New Roman"/>
          <w:b/>
          <w:bCs/>
          <w:snapToGrid w:val="0"/>
          <w:sz w:val="20"/>
          <w:szCs w:val="20"/>
        </w:rPr>
        <w:t>501</w:t>
      </w:r>
      <w:r w:rsidR="00AC079B" w:rsidRPr="00AC079B">
        <w:rPr>
          <w:rFonts w:ascii="Times New Roman" w:hAnsi="Times New Roman" w:cs="Times New Roman"/>
          <w:b/>
          <w:bCs/>
          <w:snapToGrid w:val="0"/>
          <w:sz w:val="20"/>
          <w:szCs w:val="20"/>
        </w:rPr>
        <w:t>,</w:t>
      </w:r>
      <w:r w:rsidR="00BE12BE">
        <w:rPr>
          <w:rFonts w:ascii="Times New Roman" w:hAnsi="Times New Roman" w:cs="Times New Roman"/>
          <w:b/>
          <w:bCs/>
          <w:snapToGrid w:val="0"/>
          <w:sz w:val="20"/>
          <w:szCs w:val="20"/>
        </w:rPr>
        <w:t>024</w:t>
      </w:r>
      <w:r w:rsidR="00866F6F" w:rsidRPr="00060C80">
        <w:rPr>
          <w:rFonts w:ascii="Times New Roman" w:hAnsi="Times New Roman" w:cs="Times New Roman"/>
          <w:b/>
          <w:bCs/>
          <w:snapToGrid w:val="0"/>
          <w:sz w:val="20"/>
          <w:szCs w:val="20"/>
        </w:rPr>
        <w:t>DT</w:t>
      </w:r>
    </w:p>
    <w:p w14:paraId="6DA642B1" w14:textId="2BC9D167" w:rsidR="009D47C7" w:rsidRDefault="00A32447" w:rsidP="009B595F">
      <w:pPr>
        <w:jc w:val="center"/>
        <w:rPr>
          <w:rFonts w:ascii="Times New Roman" w:hAnsi="Times New Roman" w:cs="Times New Roman"/>
          <w:b/>
          <w:bCs/>
          <w:snapToGrid w:val="0"/>
          <w:sz w:val="20"/>
          <w:szCs w:val="20"/>
        </w:rPr>
      </w:pPr>
      <w:r w:rsidRPr="00060C80">
        <w:rPr>
          <w:rFonts w:ascii="Times New Roman" w:hAnsi="Times New Roman" w:cs="Times New Roman"/>
          <w:b/>
          <w:bCs/>
          <w:snapToGrid w:val="0"/>
          <w:sz w:val="20"/>
          <w:szCs w:val="20"/>
        </w:rPr>
        <w:t>Résultat net de l’exercice </w:t>
      </w:r>
      <w:r w:rsidR="003F7C9F">
        <w:rPr>
          <w:rFonts w:ascii="Times New Roman" w:hAnsi="Times New Roman" w:cs="Times New Roman"/>
          <w:b/>
          <w:bCs/>
          <w:snapToGrid w:val="0"/>
          <w:sz w:val="20"/>
          <w:szCs w:val="20"/>
        </w:rPr>
        <w:t>202</w:t>
      </w:r>
      <w:r w:rsidR="00BE12BE">
        <w:rPr>
          <w:rFonts w:ascii="Times New Roman" w:hAnsi="Times New Roman" w:cs="Times New Roman"/>
          <w:b/>
          <w:bCs/>
          <w:snapToGrid w:val="0"/>
          <w:sz w:val="20"/>
          <w:szCs w:val="20"/>
        </w:rPr>
        <w:t>2</w:t>
      </w:r>
      <w:r w:rsidR="00BC0391">
        <w:rPr>
          <w:rFonts w:ascii="Times New Roman" w:hAnsi="Times New Roman" w:cs="Times New Roman"/>
          <w:b/>
          <w:bCs/>
          <w:snapToGrid w:val="0"/>
          <w:sz w:val="20"/>
          <w:szCs w:val="20"/>
        </w:rPr>
        <w:t xml:space="preserve"> :    </w:t>
      </w:r>
      <w:r w:rsidR="009B595F">
        <w:rPr>
          <w:rFonts w:ascii="Times New Roman" w:hAnsi="Times New Roman" w:cs="Times New Roman"/>
          <w:b/>
          <w:bCs/>
          <w:snapToGrid w:val="0"/>
          <w:sz w:val="20"/>
          <w:szCs w:val="20"/>
        </w:rPr>
        <w:t xml:space="preserve">  </w:t>
      </w:r>
      <w:r w:rsidR="00BC0391">
        <w:rPr>
          <w:rFonts w:ascii="Times New Roman" w:hAnsi="Times New Roman" w:cs="Times New Roman"/>
          <w:b/>
          <w:bCs/>
          <w:snapToGrid w:val="0"/>
          <w:sz w:val="20"/>
          <w:szCs w:val="20"/>
        </w:rPr>
        <w:t xml:space="preserve">   </w:t>
      </w:r>
      <w:r w:rsidR="009D47C7">
        <w:rPr>
          <w:rFonts w:ascii="Times New Roman" w:hAnsi="Times New Roman" w:cs="Times New Roman"/>
          <w:b/>
          <w:bCs/>
          <w:snapToGrid w:val="0"/>
          <w:sz w:val="20"/>
          <w:szCs w:val="20"/>
        </w:rPr>
        <w:t xml:space="preserve">  </w:t>
      </w:r>
      <w:r w:rsidR="00662F60" w:rsidRPr="00060C80">
        <w:rPr>
          <w:rFonts w:ascii="Times New Roman" w:hAnsi="Times New Roman" w:cs="Times New Roman"/>
          <w:b/>
          <w:bCs/>
          <w:snapToGrid w:val="0"/>
          <w:sz w:val="20"/>
          <w:szCs w:val="20"/>
        </w:rPr>
        <w:t xml:space="preserve"> </w:t>
      </w:r>
      <w:r w:rsidR="009D47C7" w:rsidRPr="009D47C7">
        <w:rPr>
          <w:rFonts w:ascii="Times New Roman" w:eastAsia="Times New Roman" w:hAnsi="Times New Roman" w:cs="Times New Roman"/>
          <w:i/>
          <w:iCs/>
          <w:sz w:val="16"/>
          <w:szCs w:val="16"/>
          <w:lang w:eastAsia="fr-FR"/>
        </w:rPr>
        <w:t xml:space="preserve">       </w:t>
      </w:r>
      <w:r w:rsidR="00BE12BE">
        <w:rPr>
          <w:rFonts w:ascii="Times New Roman" w:hAnsi="Times New Roman" w:cs="Times New Roman"/>
          <w:b/>
          <w:bCs/>
          <w:snapToGrid w:val="0"/>
          <w:sz w:val="20"/>
          <w:szCs w:val="20"/>
        </w:rPr>
        <w:t>138 055</w:t>
      </w:r>
      <w:r w:rsidR="009B595F" w:rsidRPr="009B595F">
        <w:rPr>
          <w:rFonts w:ascii="Times New Roman" w:hAnsi="Times New Roman" w:cs="Times New Roman"/>
          <w:b/>
          <w:bCs/>
          <w:snapToGrid w:val="0"/>
          <w:sz w:val="20"/>
          <w:szCs w:val="20"/>
        </w:rPr>
        <w:t>,</w:t>
      </w:r>
      <w:r w:rsidR="00BE12BE">
        <w:rPr>
          <w:rFonts w:ascii="Times New Roman" w:hAnsi="Times New Roman" w:cs="Times New Roman"/>
          <w:b/>
          <w:bCs/>
          <w:snapToGrid w:val="0"/>
          <w:sz w:val="20"/>
          <w:szCs w:val="20"/>
        </w:rPr>
        <w:t>838</w:t>
      </w:r>
      <w:r w:rsidR="00C00E09" w:rsidRPr="00060C80">
        <w:rPr>
          <w:rFonts w:ascii="Times New Roman" w:hAnsi="Times New Roman" w:cs="Times New Roman"/>
          <w:b/>
          <w:bCs/>
          <w:snapToGrid w:val="0"/>
          <w:sz w:val="20"/>
          <w:szCs w:val="20"/>
        </w:rPr>
        <w:t>DT</w:t>
      </w:r>
    </w:p>
    <w:p w14:paraId="1E595F9D" w14:textId="217D8731" w:rsidR="005845AE" w:rsidRPr="009D47C7" w:rsidRDefault="00FA65D4" w:rsidP="00827495">
      <w:pPr>
        <w:jc w:val="center"/>
        <w:rPr>
          <w:rFonts w:ascii="Times New Roman" w:hAnsi="Times New Roman" w:cs="Times New Roman"/>
          <w:b/>
          <w:bCs/>
          <w:snapToGrid w:val="0"/>
          <w:sz w:val="20"/>
          <w:szCs w:val="20"/>
        </w:rPr>
      </w:pPr>
      <w:r w:rsidRPr="00060C80">
        <w:rPr>
          <w:rFonts w:ascii="Times New Roman" w:hAnsi="Times New Roman" w:cs="Times New Roman"/>
          <w:b/>
          <w:bCs/>
          <w:snapToGrid w:val="0"/>
          <w:sz w:val="20"/>
          <w:szCs w:val="20"/>
        </w:rPr>
        <w:t xml:space="preserve">Report à nouveau au </w:t>
      </w:r>
      <w:r w:rsidR="003F7C9F">
        <w:rPr>
          <w:rFonts w:ascii="Times New Roman" w:hAnsi="Times New Roman" w:cs="Times New Roman"/>
          <w:b/>
          <w:bCs/>
          <w:snapToGrid w:val="0"/>
          <w:sz w:val="20"/>
          <w:szCs w:val="20"/>
        </w:rPr>
        <w:t>31/12/202</w:t>
      </w:r>
      <w:r w:rsidR="00BE12BE">
        <w:rPr>
          <w:rFonts w:ascii="Times New Roman" w:hAnsi="Times New Roman" w:cs="Times New Roman"/>
          <w:b/>
          <w:bCs/>
          <w:snapToGrid w:val="0"/>
          <w:sz w:val="20"/>
          <w:szCs w:val="20"/>
        </w:rPr>
        <w:t>2</w:t>
      </w:r>
      <w:r w:rsidRPr="00060C80">
        <w:rPr>
          <w:rFonts w:ascii="Times New Roman" w:hAnsi="Times New Roman" w:cs="Times New Roman"/>
          <w:b/>
          <w:bCs/>
          <w:snapToGrid w:val="0"/>
          <w:sz w:val="20"/>
          <w:szCs w:val="20"/>
        </w:rPr>
        <w:t> :</w:t>
      </w:r>
      <w:r w:rsidR="00866F6F">
        <w:rPr>
          <w:rFonts w:ascii="Times New Roman" w:hAnsi="Times New Roman" w:cs="Times New Roman"/>
          <w:b/>
          <w:bCs/>
          <w:snapToGrid w:val="0"/>
          <w:sz w:val="20"/>
          <w:szCs w:val="20"/>
        </w:rPr>
        <w:t xml:space="preserve">  </w:t>
      </w:r>
      <w:r w:rsidR="00BC0391">
        <w:rPr>
          <w:rFonts w:ascii="Times New Roman" w:hAnsi="Times New Roman" w:cs="Times New Roman"/>
          <w:b/>
          <w:bCs/>
          <w:snapToGrid w:val="0"/>
          <w:sz w:val="20"/>
          <w:szCs w:val="20"/>
        </w:rPr>
        <w:t xml:space="preserve"> </w:t>
      </w:r>
      <w:r w:rsidR="00827495">
        <w:rPr>
          <w:rFonts w:ascii="Times New Roman" w:hAnsi="Times New Roman" w:cs="Times New Roman"/>
          <w:b/>
          <w:bCs/>
          <w:snapToGrid w:val="0"/>
          <w:sz w:val="20"/>
          <w:szCs w:val="20"/>
        </w:rPr>
        <w:t xml:space="preserve">    </w:t>
      </w:r>
      <w:r w:rsidR="009D47C7" w:rsidRPr="009D47C7">
        <w:rPr>
          <w:rFonts w:ascii="Times New Roman" w:hAnsi="Times New Roman" w:cs="Times New Roman"/>
          <w:b/>
          <w:bCs/>
          <w:snapToGrid w:val="0"/>
          <w:sz w:val="20"/>
          <w:szCs w:val="20"/>
        </w:rPr>
        <w:t xml:space="preserve">  </w:t>
      </w:r>
      <w:r w:rsidR="00827495">
        <w:rPr>
          <w:rFonts w:ascii="Times New Roman" w:hAnsi="Times New Roman" w:cs="Times New Roman"/>
          <w:b/>
          <w:bCs/>
          <w:snapToGrid w:val="0"/>
          <w:sz w:val="20"/>
          <w:szCs w:val="20"/>
        </w:rPr>
        <w:t xml:space="preserve"> </w:t>
      </w:r>
      <w:r w:rsidR="009D47C7" w:rsidRPr="009D47C7">
        <w:rPr>
          <w:rFonts w:ascii="Times New Roman" w:hAnsi="Times New Roman" w:cs="Times New Roman"/>
          <w:b/>
          <w:bCs/>
          <w:snapToGrid w:val="0"/>
          <w:sz w:val="20"/>
          <w:szCs w:val="20"/>
        </w:rPr>
        <w:t xml:space="preserve">  </w:t>
      </w:r>
      <w:r w:rsidR="00BE12BE">
        <w:rPr>
          <w:rFonts w:ascii="Times New Roman" w:hAnsi="Times New Roman" w:cs="Times New Roman"/>
          <w:b/>
          <w:bCs/>
          <w:snapToGrid w:val="0"/>
          <w:sz w:val="20"/>
          <w:szCs w:val="20"/>
        </w:rPr>
        <w:t>1 031 556</w:t>
      </w:r>
      <w:r w:rsidR="00827495" w:rsidRPr="00827495">
        <w:rPr>
          <w:rFonts w:ascii="Times New Roman" w:hAnsi="Times New Roman" w:cs="Times New Roman"/>
          <w:b/>
          <w:bCs/>
          <w:snapToGrid w:val="0"/>
          <w:sz w:val="20"/>
          <w:szCs w:val="20"/>
        </w:rPr>
        <w:t>,</w:t>
      </w:r>
      <w:r w:rsidR="00BE12BE">
        <w:rPr>
          <w:rFonts w:ascii="Times New Roman" w:hAnsi="Times New Roman" w:cs="Times New Roman"/>
          <w:b/>
          <w:bCs/>
          <w:snapToGrid w:val="0"/>
          <w:sz w:val="20"/>
          <w:szCs w:val="20"/>
        </w:rPr>
        <w:t>862</w:t>
      </w:r>
      <w:r w:rsidR="00C00E09" w:rsidRPr="00060C80">
        <w:rPr>
          <w:rFonts w:ascii="Times New Roman" w:hAnsi="Times New Roman" w:cs="Times New Roman"/>
          <w:b/>
          <w:bCs/>
          <w:snapToGrid w:val="0"/>
          <w:sz w:val="20"/>
          <w:szCs w:val="20"/>
        </w:rPr>
        <w:t>DT</w:t>
      </w:r>
    </w:p>
    <w:p w14:paraId="65B5BF4F" w14:textId="77777777" w:rsidR="007E1B19" w:rsidRDefault="00A32447" w:rsidP="0067309B">
      <w:pPr>
        <w:jc w:val="right"/>
        <w:rPr>
          <w:rFonts w:ascii="Times New Roman" w:hAnsi="Times New Roman" w:cs="Times New Roman"/>
          <w:b/>
          <w:bCs/>
          <w:sz w:val="20"/>
          <w:szCs w:val="20"/>
          <w:lang w:eastAsia="fr-FR"/>
        </w:rPr>
      </w:pPr>
      <w:r w:rsidRPr="0067309B">
        <w:rPr>
          <w:rFonts w:ascii="Times New Roman" w:hAnsi="Times New Roman" w:cs="Times New Roman"/>
          <w:b/>
          <w:bCs/>
          <w:sz w:val="20"/>
          <w:szCs w:val="20"/>
          <w:lang w:eastAsia="fr-FR"/>
        </w:rPr>
        <w:t>Cette résolution, mise aux voix, est adoptée à l'unanimité des associés présents et représentés.</w:t>
      </w:r>
    </w:p>
    <w:p w14:paraId="218DF62B" w14:textId="77777777" w:rsidR="00BE12BE" w:rsidRDefault="00BE12BE" w:rsidP="0067309B">
      <w:pPr>
        <w:jc w:val="right"/>
        <w:rPr>
          <w:rFonts w:ascii="Times New Roman" w:hAnsi="Times New Roman" w:cs="Times New Roman"/>
          <w:b/>
          <w:bCs/>
          <w:sz w:val="20"/>
          <w:szCs w:val="20"/>
          <w:lang w:eastAsia="fr-FR"/>
        </w:rPr>
      </w:pPr>
    </w:p>
    <w:p w14:paraId="79FEA318" w14:textId="77777777" w:rsidR="00BE12BE" w:rsidRPr="0067309B" w:rsidRDefault="00BE12BE" w:rsidP="0067309B">
      <w:pPr>
        <w:jc w:val="right"/>
        <w:rPr>
          <w:rFonts w:ascii="Times New Roman" w:hAnsi="Times New Roman" w:cs="Times New Roman"/>
          <w:b/>
          <w:bCs/>
          <w:sz w:val="20"/>
          <w:szCs w:val="20"/>
          <w:lang w:eastAsia="fr-FR"/>
        </w:rPr>
      </w:pPr>
    </w:p>
    <w:p w14:paraId="08791929" w14:textId="77777777" w:rsidR="00A32447" w:rsidRPr="00662F60" w:rsidRDefault="0093198D" w:rsidP="0067309B">
      <w:pPr>
        <w:rPr>
          <w:b/>
          <w:bCs/>
          <w:snapToGrid w:val="0"/>
          <w:u w:val="single"/>
        </w:rPr>
      </w:pPr>
      <w:r>
        <w:rPr>
          <w:b/>
          <w:bCs/>
          <w:snapToGrid w:val="0"/>
          <w:u w:val="single"/>
        </w:rPr>
        <w:lastRenderedPageBreak/>
        <w:t>TROISIEME</w:t>
      </w:r>
      <w:r w:rsidR="004F7072">
        <w:rPr>
          <w:b/>
          <w:bCs/>
          <w:snapToGrid w:val="0"/>
          <w:u w:val="single"/>
        </w:rPr>
        <w:t xml:space="preserve"> </w:t>
      </w:r>
      <w:r w:rsidR="00A32447" w:rsidRPr="00662F60">
        <w:rPr>
          <w:b/>
          <w:bCs/>
          <w:snapToGrid w:val="0"/>
          <w:u w:val="single"/>
        </w:rPr>
        <w:t>RESOLUTION</w:t>
      </w:r>
      <w:r w:rsidR="0067309B">
        <w:rPr>
          <w:b/>
          <w:bCs/>
          <w:snapToGrid w:val="0"/>
          <w:u w:val="single"/>
        </w:rPr>
        <w:t> :</w:t>
      </w:r>
    </w:p>
    <w:p w14:paraId="28C6FD1B" w14:textId="04051487" w:rsidR="00346C84" w:rsidRPr="00346C84" w:rsidRDefault="00BE12BE" w:rsidP="00346C84">
      <w:pPr>
        <w:contextualSpacing/>
        <w:jc w:val="both"/>
        <w:rPr>
          <w:rFonts w:ascii="Times New Roman" w:hAnsi="Times New Roman" w:cs="Times New Roman"/>
          <w:sz w:val="20"/>
          <w:szCs w:val="20"/>
          <w:lang w:eastAsia="fr-FR"/>
        </w:rPr>
      </w:pPr>
      <w:r w:rsidRPr="00346C84">
        <w:rPr>
          <w:rFonts w:ascii="Times New Roman" w:hAnsi="Times New Roman" w:cs="Times New Roman"/>
          <w:sz w:val="20"/>
          <w:szCs w:val="20"/>
          <w:lang w:eastAsia="fr-FR"/>
        </w:rPr>
        <w:t>L’Assemblée</w:t>
      </w:r>
      <w:r w:rsidR="00346C84" w:rsidRPr="00346C84">
        <w:rPr>
          <w:rFonts w:ascii="Times New Roman" w:hAnsi="Times New Roman" w:cs="Times New Roman"/>
          <w:sz w:val="20"/>
          <w:szCs w:val="20"/>
          <w:lang w:eastAsia="fr-FR"/>
        </w:rPr>
        <w:t xml:space="preserve"> Générale Ordinaire approuve toutes les conventions </w:t>
      </w:r>
      <w:r>
        <w:rPr>
          <w:rFonts w:ascii="Times New Roman" w:hAnsi="Times New Roman" w:cs="Times New Roman"/>
          <w:sz w:val="20"/>
          <w:szCs w:val="20"/>
          <w:lang w:eastAsia="fr-FR"/>
        </w:rPr>
        <w:t>réglementées</w:t>
      </w:r>
      <w:r w:rsidR="00346C84" w:rsidRPr="00346C84">
        <w:rPr>
          <w:rFonts w:ascii="Times New Roman" w:hAnsi="Times New Roman" w:cs="Times New Roman"/>
          <w:sz w:val="20"/>
          <w:szCs w:val="20"/>
          <w:lang w:eastAsia="fr-FR"/>
        </w:rPr>
        <w:t>, et ce conformément a</w:t>
      </w:r>
      <w:r w:rsidR="00346C84">
        <w:rPr>
          <w:rFonts w:ascii="Times New Roman" w:hAnsi="Times New Roman" w:cs="Times New Roman"/>
          <w:sz w:val="20"/>
          <w:szCs w:val="20"/>
          <w:lang w:eastAsia="fr-FR"/>
        </w:rPr>
        <w:t>ux dispositions des articles 115</w:t>
      </w:r>
      <w:r w:rsidR="00346C84" w:rsidRPr="00346C84">
        <w:rPr>
          <w:rFonts w:ascii="Times New Roman" w:hAnsi="Times New Roman" w:cs="Times New Roman"/>
          <w:sz w:val="20"/>
          <w:szCs w:val="20"/>
          <w:lang w:eastAsia="fr-FR"/>
        </w:rPr>
        <w:t xml:space="preserve"> et 475 du code des sociétés commerciales.</w:t>
      </w:r>
    </w:p>
    <w:p w14:paraId="74E8CC06" w14:textId="77777777" w:rsidR="00346C84" w:rsidRPr="00346C84" w:rsidRDefault="00346C84" w:rsidP="00346C84">
      <w:pPr>
        <w:contextualSpacing/>
        <w:jc w:val="both"/>
        <w:rPr>
          <w:rFonts w:ascii="Times New Roman" w:hAnsi="Times New Roman" w:cs="Times New Roman"/>
          <w:sz w:val="20"/>
          <w:szCs w:val="20"/>
          <w:lang w:eastAsia="fr-FR"/>
        </w:rPr>
      </w:pPr>
    </w:p>
    <w:p w14:paraId="21E7EC81" w14:textId="77777777" w:rsidR="00346C84" w:rsidRPr="002B5A48" w:rsidRDefault="00346C84" w:rsidP="00346C84">
      <w:pPr>
        <w:contextualSpacing/>
        <w:jc w:val="both"/>
      </w:pPr>
      <w:r w:rsidRPr="00346C84">
        <w:rPr>
          <w:rFonts w:ascii="Times New Roman" w:hAnsi="Times New Roman" w:cs="Times New Roman"/>
          <w:sz w:val="20"/>
          <w:szCs w:val="20"/>
          <w:lang w:eastAsia="fr-FR"/>
        </w:rPr>
        <w:t>Etant précisé que le vote aura lieu avec privation du droit de vote pour les personnes intéressées concernées</w:t>
      </w:r>
      <w:r w:rsidRPr="002B5A48">
        <w:t>.</w:t>
      </w:r>
    </w:p>
    <w:p w14:paraId="5968E11C" w14:textId="77777777" w:rsidR="00346C84" w:rsidRDefault="00346C84" w:rsidP="00B93553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fr-FR"/>
        </w:rPr>
      </w:pPr>
    </w:p>
    <w:p w14:paraId="2790DD9E" w14:textId="77777777" w:rsidR="00893184" w:rsidRPr="0067309B" w:rsidRDefault="00BB47D6" w:rsidP="0067309B">
      <w:pPr>
        <w:jc w:val="right"/>
        <w:rPr>
          <w:rFonts w:ascii="Times New Roman" w:hAnsi="Times New Roman" w:cs="Times New Roman"/>
          <w:b/>
          <w:bCs/>
          <w:sz w:val="20"/>
          <w:szCs w:val="20"/>
          <w:lang w:eastAsia="fr-FR"/>
        </w:rPr>
      </w:pPr>
      <w:r w:rsidRPr="0067309B">
        <w:rPr>
          <w:rFonts w:ascii="Times New Roman" w:hAnsi="Times New Roman" w:cs="Times New Roman"/>
          <w:b/>
          <w:bCs/>
          <w:sz w:val="20"/>
          <w:szCs w:val="20"/>
          <w:lang w:eastAsia="fr-FR"/>
        </w:rPr>
        <w:t>C</w:t>
      </w:r>
      <w:r w:rsidR="00A32447" w:rsidRPr="0067309B">
        <w:rPr>
          <w:rFonts w:ascii="Times New Roman" w:hAnsi="Times New Roman" w:cs="Times New Roman"/>
          <w:b/>
          <w:bCs/>
          <w:sz w:val="20"/>
          <w:szCs w:val="20"/>
          <w:lang w:eastAsia="fr-FR"/>
        </w:rPr>
        <w:t>ette résolution, mise aux voix</w:t>
      </w:r>
      <w:r w:rsidR="00346C84">
        <w:rPr>
          <w:rFonts w:ascii="Times New Roman" w:hAnsi="Times New Roman" w:cs="Times New Roman"/>
          <w:b/>
          <w:bCs/>
          <w:sz w:val="20"/>
          <w:szCs w:val="20"/>
          <w:lang w:eastAsia="fr-FR"/>
        </w:rPr>
        <w:t>, est adoptée à l'unanimité des</w:t>
      </w:r>
      <w:r w:rsidR="00346C84" w:rsidRPr="0067309B">
        <w:rPr>
          <w:rFonts w:ascii="Times New Roman" w:hAnsi="Times New Roman" w:cs="Times New Roman"/>
          <w:b/>
          <w:bCs/>
          <w:sz w:val="20"/>
          <w:szCs w:val="20"/>
          <w:lang w:eastAsia="fr-FR"/>
        </w:rPr>
        <w:t xml:space="preserve"> associés</w:t>
      </w:r>
      <w:r w:rsidR="00346C84">
        <w:rPr>
          <w:rFonts w:ascii="Times New Roman" w:hAnsi="Times New Roman" w:cs="Times New Roman"/>
          <w:b/>
          <w:bCs/>
          <w:sz w:val="20"/>
          <w:szCs w:val="20"/>
          <w:lang w:eastAsia="fr-FR"/>
        </w:rPr>
        <w:t xml:space="preserve"> présents ou</w:t>
      </w:r>
      <w:r w:rsidR="00A32447" w:rsidRPr="0067309B">
        <w:rPr>
          <w:rFonts w:ascii="Times New Roman" w:hAnsi="Times New Roman" w:cs="Times New Roman"/>
          <w:b/>
          <w:bCs/>
          <w:sz w:val="20"/>
          <w:szCs w:val="20"/>
          <w:lang w:eastAsia="fr-FR"/>
        </w:rPr>
        <w:t xml:space="preserve"> représentés</w:t>
      </w:r>
      <w:r w:rsidR="00346C84">
        <w:rPr>
          <w:rFonts w:ascii="Times New Roman" w:hAnsi="Times New Roman" w:cs="Times New Roman"/>
          <w:b/>
          <w:bCs/>
          <w:sz w:val="20"/>
          <w:szCs w:val="20"/>
          <w:lang w:eastAsia="fr-FR"/>
        </w:rPr>
        <w:t xml:space="preserve"> et autorisés.</w:t>
      </w:r>
    </w:p>
    <w:p w14:paraId="7B92C632" w14:textId="77777777" w:rsidR="00A32447" w:rsidRPr="00662F60" w:rsidRDefault="0093198D" w:rsidP="0067309B">
      <w:pPr>
        <w:rPr>
          <w:b/>
          <w:bCs/>
          <w:snapToGrid w:val="0"/>
          <w:u w:val="single"/>
        </w:rPr>
      </w:pPr>
      <w:r>
        <w:rPr>
          <w:b/>
          <w:bCs/>
          <w:snapToGrid w:val="0"/>
          <w:u w:val="single"/>
        </w:rPr>
        <w:t>QUATRIEME</w:t>
      </w:r>
      <w:r w:rsidR="004F7072">
        <w:rPr>
          <w:b/>
          <w:bCs/>
          <w:snapToGrid w:val="0"/>
          <w:u w:val="single"/>
        </w:rPr>
        <w:t xml:space="preserve"> </w:t>
      </w:r>
      <w:r w:rsidR="00A32447" w:rsidRPr="00662F60">
        <w:rPr>
          <w:b/>
          <w:bCs/>
          <w:snapToGrid w:val="0"/>
          <w:u w:val="single"/>
        </w:rPr>
        <w:t>RESOLUTION</w:t>
      </w:r>
      <w:r w:rsidR="0067309B">
        <w:rPr>
          <w:b/>
          <w:bCs/>
          <w:snapToGrid w:val="0"/>
          <w:u w:val="single"/>
        </w:rPr>
        <w:t> :</w:t>
      </w:r>
    </w:p>
    <w:p w14:paraId="48CA5729" w14:textId="2F878ED5" w:rsidR="00A32447" w:rsidRPr="00B72B1F" w:rsidRDefault="00A32447" w:rsidP="00AA386A">
      <w:pPr>
        <w:jc w:val="both"/>
        <w:rPr>
          <w:rFonts w:ascii="Times New Roman" w:hAnsi="Times New Roman" w:cs="Times New Roman"/>
          <w:sz w:val="20"/>
          <w:szCs w:val="20"/>
          <w:lang w:eastAsia="fr-FR"/>
        </w:rPr>
      </w:pPr>
      <w:r w:rsidRPr="00B72B1F">
        <w:rPr>
          <w:rFonts w:ascii="Times New Roman" w:hAnsi="Times New Roman" w:cs="Times New Roman"/>
          <w:sz w:val="20"/>
          <w:szCs w:val="20"/>
          <w:lang w:eastAsia="fr-FR"/>
        </w:rPr>
        <w:t xml:space="preserve">L’Assemblée Générale Ordinaire donne quitus entier, définitif et sans réserve au gérant pour sa gestion au cours de l’exercice clos au 31 </w:t>
      </w:r>
      <w:r w:rsidR="003F7C9F">
        <w:rPr>
          <w:rFonts w:ascii="Times New Roman" w:hAnsi="Times New Roman" w:cs="Times New Roman"/>
          <w:sz w:val="20"/>
          <w:szCs w:val="20"/>
          <w:lang w:eastAsia="fr-FR"/>
        </w:rPr>
        <w:t>décembre 202</w:t>
      </w:r>
      <w:r w:rsidR="00BE12BE">
        <w:rPr>
          <w:rFonts w:ascii="Times New Roman" w:hAnsi="Times New Roman" w:cs="Times New Roman"/>
          <w:sz w:val="20"/>
          <w:szCs w:val="20"/>
          <w:lang w:eastAsia="fr-FR"/>
        </w:rPr>
        <w:t>2</w:t>
      </w:r>
      <w:r w:rsidRPr="00B72B1F">
        <w:rPr>
          <w:rFonts w:ascii="Times New Roman" w:hAnsi="Times New Roman" w:cs="Times New Roman"/>
          <w:sz w:val="20"/>
          <w:szCs w:val="20"/>
          <w:lang w:eastAsia="fr-FR"/>
        </w:rPr>
        <w:t>.</w:t>
      </w:r>
    </w:p>
    <w:p w14:paraId="157EA86C" w14:textId="77777777" w:rsidR="00747B5C" w:rsidRPr="0067309B" w:rsidRDefault="00A32447" w:rsidP="0067309B">
      <w:pPr>
        <w:jc w:val="right"/>
        <w:rPr>
          <w:rFonts w:ascii="Times New Roman" w:hAnsi="Times New Roman" w:cs="Times New Roman"/>
          <w:b/>
          <w:bCs/>
          <w:sz w:val="20"/>
          <w:szCs w:val="20"/>
          <w:lang w:eastAsia="fr-FR"/>
        </w:rPr>
      </w:pPr>
      <w:r w:rsidRPr="0067309B">
        <w:rPr>
          <w:rFonts w:ascii="Times New Roman" w:hAnsi="Times New Roman" w:cs="Times New Roman"/>
          <w:b/>
          <w:bCs/>
          <w:sz w:val="20"/>
          <w:szCs w:val="20"/>
          <w:lang w:eastAsia="fr-FR"/>
        </w:rPr>
        <w:t>Cette résolution, mise aux voix, est adoptée à l'unanimité des associés présents ou représentés.</w:t>
      </w:r>
    </w:p>
    <w:p w14:paraId="370FF99F" w14:textId="77777777" w:rsidR="008F6915" w:rsidRDefault="008F6915" w:rsidP="008F6915">
      <w:pPr>
        <w:rPr>
          <w:b/>
          <w:bCs/>
          <w:snapToGrid w:val="0"/>
          <w:u w:val="single"/>
        </w:rPr>
      </w:pPr>
      <w:r w:rsidRPr="00662F60">
        <w:rPr>
          <w:b/>
          <w:bCs/>
          <w:snapToGrid w:val="0"/>
          <w:u w:val="single"/>
        </w:rPr>
        <w:t>CINQUIEME RESOLUTION</w:t>
      </w:r>
      <w:r>
        <w:rPr>
          <w:b/>
          <w:bCs/>
          <w:snapToGrid w:val="0"/>
          <w:u w:val="single"/>
        </w:rPr>
        <w:t> :</w:t>
      </w:r>
    </w:p>
    <w:p w14:paraId="7AE8200D" w14:textId="77777777" w:rsidR="00A32447" w:rsidRPr="00B72B1F" w:rsidRDefault="00A32447" w:rsidP="001F186A">
      <w:pPr>
        <w:jc w:val="both"/>
        <w:rPr>
          <w:rFonts w:ascii="Times New Roman" w:hAnsi="Times New Roman" w:cs="Times New Roman"/>
          <w:sz w:val="20"/>
          <w:szCs w:val="20"/>
          <w:lang w:eastAsia="fr-FR"/>
        </w:rPr>
      </w:pPr>
      <w:r w:rsidRPr="00B72B1F">
        <w:rPr>
          <w:rFonts w:ascii="Times New Roman" w:hAnsi="Times New Roman" w:cs="Times New Roman"/>
          <w:sz w:val="20"/>
          <w:szCs w:val="20"/>
          <w:lang w:eastAsia="fr-FR"/>
        </w:rPr>
        <w:t xml:space="preserve">L'Assemblée Générale Ordinaire donne tous pouvoirs au porteur d'un extrait ou d'une copie du présent </w:t>
      </w:r>
      <w:r w:rsidR="00952E3D" w:rsidRPr="00B72B1F">
        <w:rPr>
          <w:rFonts w:ascii="Times New Roman" w:hAnsi="Times New Roman" w:cs="Times New Roman"/>
          <w:sz w:val="20"/>
          <w:szCs w:val="20"/>
          <w:lang w:eastAsia="fr-FR"/>
        </w:rPr>
        <w:t>Procès-verbal</w:t>
      </w:r>
      <w:r w:rsidRPr="00B72B1F">
        <w:rPr>
          <w:rFonts w:ascii="Times New Roman" w:hAnsi="Times New Roman" w:cs="Times New Roman"/>
          <w:sz w:val="20"/>
          <w:szCs w:val="20"/>
          <w:lang w:eastAsia="fr-FR"/>
        </w:rPr>
        <w:t xml:space="preserve"> pour accomplir toutes formalités et publications partout où besoin sera.</w:t>
      </w:r>
    </w:p>
    <w:p w14:paraId="36228404" w14:textId="77777777" w:rsidR="00060C80" w:rsidRPr="00866F6F" w:rsidRDefault="00A32447" w:rsidP="00866F6F">
      <w:pPr>
        <w:jc w:val="right"/>
        <w:rPr>
          <w:rFonts w:ascii="Times New Roman" w:hAnsi="Times New Roman" w:cs="Times New Roman"/>
          <w:b/>
          <w:bCs/>
          <w:sz w:val="20"/>
          <w:szCs w:val="20"/>
          <w:lang w:eastAsia="fr-FR"/>
        </w:rPr>
      </w:pPr>
      <w:r w:rsidRPr="0067309B">
        <w:rPr>
          <w:rFonts w:ascii="Times New Roman" w:hAnsi="Times New Roman" w:cs="Times New Roman"/>
          <w:b/>
          <w:bCs/>
          <w:sz w:val="20"/>
          <w:szCs w:val="20"/>
          <w:lang w:eastAsia="fr-FR"/>
        </w:rPr>
        <w:t>Cette résolution, mise aux voix, est adoptée à l'unanimité des associés présents et représentés.</w:t>
      </w:r>
    </w:p>
    <w:p w14:paraId="652F5981" w14:textId="77777777" w:rsidR="00060C80" w:rsidRPr="00B72B1F" w:rsidRDefault="00A32447" w:rsidP="00060C80">
      <w:pPr>
        <w:jc w:val="both"/>
        <w:rPr>
          <w:rFonts w:ascii="Times New Roman" w:hAnsi="Times New Roman" w:cs="Times New Roman"/>
          <w:sz w:val="20"/>
          <w:szCs w:val="20"/>
          <w:lang w:eastAsia="fr-FR"/>
        </w:rPr>
      </w:pPr>
      <w:r w:rsidRPr="00B72B1F">
        <w:rPr>
          <w:rFonts w:ascii="Times New Roman" w:hAnsi="Times New Roman" w:cs="Times New Roman"/>
          <w:sz w:val="20"/>
          <w:szCs w:val="20"/>
          <w:lang w:eastAsia="fr-FR"/>
        </w:rPr>
        <w:t>Plus rien n'étant à l'ordre du jour, la séance est levée à 1</w:t>
      </w:r>
      <w:r w:rsidR="00060C80">
        <w:rPr>
          <w:rFonts w:ascii="Times New Roman" w:hAnsi="Times New Roman" w:cs="Times New Roman"/>
          <w:sz w:val="20"/>
          <w:szCs w:val="20"/>
          <w:lang w:eastAsia="fr-FR"/>
        </w:rPr>
        <w:t>0</w:t>
      </w:r>
      <w:r w:rsidR="00C00E09" w:rsidRPr="00B72B1F">
        <w:rPr>
          <w:rFonts w:ascii="Times New Roman" w:hAnsi="Times New Roman" w:cs="Times New Roman"/>
          <w:sz w:val="20"/>
          <w:szCs w:val="20"/>
          <w:lang w:eastAsia="fr-FR"/>
        </w:rPr>
        <w:t>h</w:t>
      </w:r>
      <w:r w:rsidR="00060C80">
        <w:rPr>
          <w:rFonts w:ascii="Times New Roman" w:hAnsi="Times New Roman" w:cs="Times New Roman"/>
          <w:sz w:val="20"/>
          <w:szCs w:val="20"/>
          <w:lang w:eastAsia="fr-FR"/>
        </w:rPr>
        <w:t>.</w:t>
      </w:r>
    </w:p>
    <w:p w14:paraId="648991B6" w14:textId="77777777" w:rsidR="00C00E09" w:rsidRPr="00B72B1F" w:rsidRDefault="00A32447" w:rsidP="0011114A">
      <w:pPr>
        <w:jc w:val="both"/>
        <w:rPr>
          <w:rFonts w:ascii="Times New Roman" w:hAnsi="Times New Roman" w:cs="Times New Roman"/>
          <w:sz w:val="20"/>
          <w:szCs w:val="20"/>
          <w:lang w:eastAsia="fr-FR"/>
        </w:rPr>
      </w:pPr>
      <w:r w:rsidRPr="00B72B1F">
        <w:rPr>
          <w:rFonts w:ascii="Times New Roman" w:hAnsi="Times New Roman" w:cs="Times New Roman"/>
          <w:sz w:val="20"/>
          <w:szCs w:val="20"/>
          <w:lang w:eastAsia="fr-FR"/>
        </w:rPr>
        <w:t>De tous ce que ci-dessus cité, il a été dressé le présent Procès verbal qui a été signé par les associés et le gérant.</w:t>
      </w:r>
    </w:p>
    <w:p w14:paraId="0CA7E9E2" w14:textId="77777777" w:rsidR="00C00E09" w:rsidRPr="00E540E5" w:rsidRDefault="00C00E09" w:rsidP="00301DF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ahoma" w:hAnsi="Tahoma" w:cs="Tahoma"/>
          <w:sz w:val="20"/>
          <w:szCs w:val="20"/>
          <w:lang w:eastAsia="fr-FR"/>
        </w:rPr>
      </w:pPr>
    </w:p>
    <w:p w14:paraId="20C432C2" w14:textId="77777777" w:rsidR="00E540E5" w:rsidRPr="00E540E5" w:rsidRDefault="00A32447" w:rsidP="00E540E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u w:val="single"/>
          <w:lang w:eastAsia="fr-FR"/>
        </w:rPr>
      </w:pPr>
      <w:r w:rsidRPr="00E540E5">
        <w:rPr>
          <w:rFonts w:ascii="Times New Roman" w:hAnsi="Times New Roman" w:cs="Times New Roman"/>
          <w:b/>
          <w:bCs/>
          <w:sz w:val="20"/>
          <w:szCs w:val="20"/>
          <w:u w:val="single"/>
          <w:lang w:eastAsia="fr-FR"/>
        </w:rPr>
        <w:t>LE GERANT</w:t>
      </w:r>
      <w:r w:rsidR="00E540E5" w:rsidRPr="00E540E5">
        <w:rPr>
          <w:rFonts w:ascii="Times New Roman" w:hAnsi="Times New Roman" w:cs="Times New Roman"/>
          <w:b/>
          <w:bCs/>
          <w:sz w:val="20"/>
          <w:szCs w:val="20"/>
          <w:u w:val="single"/>
          <w:lang w:eastAsia="fr-FR"/>
        </w:rPr>
        <w:t xml:space="preserve"> :   </w:t>
      </w:r>
    </w:p>
    <w:p w14:paraId="21DC0409" w14:textId="7374F74E" w:rsidR="00E540E5" w:rsidRDefault="00E540E5" w:rsidP="00E540E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lang w:eastAsia="fr-FR"/>
        </w:rPr>
      </w:pPr>
      <w:r w:rsidRPr="00E540E5">
        <w:rPr>
          <w:rFonts w:ascii="Times New Roman" w:hAnsi="Times New Roman" w:cs="Times New Roman"/>
          <w:b/>
          <w:bCs/>
          <w:sz w:val="20"/>
          <w:szCs w:val="20"/>
          <w:lang w:eastAsia="fr-FR"/>
        </w:rPr>
        <w:t xml:space="preserve">Mr.  </w:t>
      </w:r>
      <w:r w:rsidR="00BE12BE">
        <w:rPr>
          <w:rFonts w:ascii="Times New Roman" w:hAnsi="Times New Roman" w:cs="Times New Roman"/>
          <w:b/>
          <w:bCs/>
          <w:sz w:val="20"/>
          <w:szCs w:val="20"/>
          <w:lang w:eastAsia="fr-FR"/>
        </w:rPr>
        <w:t>Ahmed HAMMAMIA</w:t>
      </w:r>
      <w:r w:rsidRPr="00E540E5">
        <w:rPr>
          <w:rFonts w:ascii="Times New Roman" w:hAnsi="Times New Roman" w:cs="Times New Roman"/>
          <w:b/>
          <w:bCs/>
          <w:sz w:val="20"/>
          <w:szCs w:val="20"/>
          <w:lang w:eastAsia="fr-FR"/>
        </w:rPr>
        <w:t xml:space="preserve">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sz w:val="20"/>
          <w:szCs w:val="20"/>
          <w:lang w:eastAsia="fr-FR"/>
        </w:rPr>
        <w:t xml:space="preserve">                                  </w:t>
      </w:r>
    </w:p>
    <w:p w14:paraId="109392A8" w14:textId="77777777" w:rsidR="00E540E5" w:rsidRDefault="00E540E5" w:rsidP="00E540E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lang w:eastAsia="fr-FR"/>
        </w:rPr>
      </w:pPr>
    </w:p>
    <w:p w14:paraId="086DF227" w14:textId="77777777" w:rsidR="00E540E5" w:rsidRDefault="00E540E5" w:rsidP="00E540E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lang w:eastAsia="fr-FR"/>
        </w:rPr>
      </w:pPr>
    </w:p>
    <w:p w14:paraId="0B4FD7CC" w14:textId="650BDA17" w:rsidR="00E540E5" w:rsidRDefault="00E540E5" w:rsidP="00BE12BE">
      <w:pPr>
        <w:shd w:val="clear" w:color="auto" w:fill="FFFFFF"/>
        <w:tabs>
          <w:tab w:val="left" w:pos="4680"/>
        </w:tabs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0"/>
          <w:szCs w:val="20"/>
          <w:lang w:eastAsia="fr-FR"/>
        </w:rPr>
      </w:pPr>
    </w:p>
    <w:p w14:paraId="111654E6" w14:textId="77777777" w:rsidR="00E540E5" w:rsidRDefault="00E540E5" w:rsidP="00E540E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lang w:eastAsia="fr-FR"/>
        </w:rPr>
      </w:pPr>
    </w:p>
    <w:p w14:paraId="20C3C057" w14:textId="77777777" w:rsidR="00E540E5" w:rsidRDefault="00E540E5" w:rsidP="00E540E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u w:val="single"/>
          <w:lang w:eastAsia="fr-FR"/>
        </w:rPr>
      </w:pPr>
      <w:r w:rsidRPr="00E540E5">
        <w:rPr>
          <w:rFonts w:ascii="Times New Roman" w:hAnsi="Times New Roman" w:cs="Times New Roman"/>
          <w:b/>
          <w:bCs/>
          <w:sz w:val="20"/>
          <w:szCs w:val="20"/>
          <w:u w:val="single"/>
          <w:lang w:eastAsia="fr-FR"/>
        </w:rPr>
        <w:t>LES ASSOCIES :</w:t>
      </w:r>
    </w:p>
    <w:p w14:paraId="2F154822" w14:textId="77777777" w:rsidR="00BE12BE" w:rsidRPr="00E540E5" w:rsidRDefault="00BE12BE" w:rsidP="00E540E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u w:val="single"/>
          <w:lang w:eastAsia="fr-FR"/>
        </w:rPr>
      </w:pPr>
    </w:p>
    <w:p w14:paraId="10B699B5" w14:textId="77777777" w:rsidR="00A32447" w:rsidRPr="00E540E5" w:rsidRDefault="00E540E5" w:rsidP="00F5265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lang w:eastAsia="fr-FR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fr-FR"/>
        </w:rPr>
        <w:t xml:space="preserve">     </w:t>
      </w:r>
      <w:r w:rsidR="00595B8E" w:rsidRPr="00E540E5">
        <w:rPr>
          <w:rFonts w:ascii="Times New Roman" w:hAnsi="Times New Roman" w:cs="Times New Roman"/>
          <w:b/>
          <w:bCs/>
          <w:sz w:val="20"/>
          <w:szCs w:val="20"/>
          <w:lang w:eastAsia="fr-FR"/>
        </w:rPr>
        <w:t xml:space="preserve">Mr. </w:t>
      </w:r>
      <w:r w:rsidR="00A32447" w:rsidRPr="00E540E5">
        <w:rPr>
          <w:rFonts w:ascii="Times New Roman" w:hAnsi="Times New Roman" w:cs="Times New Roman"/>
          <w:b/>
          <w:bCs/>
          <w:sz w:val="20"/>
          <w:szCs w:val="20"/>
          <w:lang w:eastAsia="fr-FR"/>
        </w:rPr>
        <w:t>Fethi GHALI</w:t>
      </w:r>
      <w:r w:rsidRPr="00E540E5">
        <w:rPr>
          <w:rFonts w:ascii="Times New Roman" w:hAnsi="Times New Roman" w:cs="Times New Roman"/>
          <w:b/>
          <w:bCs/>
          <w:sz w:val="20"/>
          <w:szCs w:val="20"/>
          <w:lang w:eastAsia="fr-FR"/>
        </w:rPr>
        <w:t xml:space="preserve">        </w:t>
      </w:r>
      <w:r>
        <w:rPr>
          <w:rFonts w:ascii="Times New Roman" w:hAnsi="Times New Roman" w:cs="Times New Roman"/>
          <w:b/>
          <w:bCs/>
          <w:sz w:val="20"/>
          <w:szCs w:val="20"/>
          <w:lang w:eastAsia="fr-FR"/>
        </w:rPr>
        <w:t xml:space="preserve">                </w:t>
      </w:r>
      <w:r w:rsidRPr="00E540E5">
        <w:rPr>
          <w:rFonts w:ascii="Times New Roman" w:hAnsi="Times New Roman" w:cs="Times New Roman"/>
          <w:b/>
          <w:bCs/>
          <w:sz w:val="20"/>
          <w:szCs w:val="20"/>
          <w:lang w:eastAsia="fr-FR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  <w:lang w:eastAsia="fr-FR"/>
        </w:rPr>
        <w:t xml:space="preserve">                                               </w:t>
      </w:r>
      <w:r w:rsidRPr="00E540E5">
        <w:rPr>
          <w:rFonts w:ascii="Times New Roman" w:hAnsi="Times New Roman" w:cs="Times New Roman"/>
          <w:b/>
          <w:bCs/>
          <w:sz w:val="20"/>
          <w:szCs w:val="20"/>
          <w:lang w:eastAsia="fr-FR"/>
        </w:rPr>
        <w:t xml:space="preserve"> </w:t>
      </w:r>
      <w:r w:rsidR="00060C80" w:rsidRPr="00E540E5">
        <w:rPr>
          <w:rFonts w:ascii="Times New Roman" w:hAnsi="Times New Roman" w:cs="Times New Roman"/>
          <w:b/>
          <w:bCs/>
          <w:sz w:val="20"/>
          <w:szCs w:val="20"/>
          <w:lang w:eastAsia="fr-FR"/>
        </w:rPr>
        <w:t>Société Nouvelle des Accumulateurs NOUR</w:t>
      </w:r>
    </w:p>
    <w:p w14:paraId="48336EE6" w14:textId="77777777" w:rsidR="00060C80" w:rsidRPr="00B72B1F" w:rsidRDefault="00E540E5" w:rsidP="00F52656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0"/>
          <w:szCs w:val="20"/>
          <w:lang w:eastAsia="fr-FR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fr-FR"/>
        </w:rPr>
        <w:t xml:space="preserve">                                                                                                                           </w:t>
      </w:r>
      <w:r w:rsidR="00060C80" w:rsidRPr="00E540E5">
        <w:rPr>
          <w:rFonts w:ascii="Times New Roman" w:hAnsi="Times New Roman" w:cs="Times New Roman"/>
          <w:b/>
          <w:bCs/>
          <w:sz w:val="20"/>
          <w:szCs w:val="20"/>
          <w:lang w:eastAsia="fr-FR"/>
        </w:rPr>
        <w:t>Représentée</w:t>
      </w:r>
      <w:r w:rsidR="00060C80" w:rsidRPr="00B72B1F">
        <w:rPr>
          <w:rFonts w:ascii="Times New Roman" w:hAnsi="Times New Roman" w:cs="Times New Roman"/>
          <w:b/>
          <w:bCs/>
          <w:sz w:val="20"/>
          <w:szCs w:val="20"/>
          <w:lang w:eastAsia="fr-FR"/>
        </w:rPr>
        <w:t xml:space="preserve"> par Mr. </w:t>
      </w:r>
      <w:r>
        <w:rPr>
          <w:rFonts w:ascii="Times New Roman" w:hAnsi="Times New Roman" w:cs="Times New Roman"/>
          <w:b/>
          <w:bCs/>
          <w:sz w:val="20"/>
          <w:szCs w:val="20"/>
          <w:lang w:eastAsia="fr-FR"/>
        </w:rPr>
        <w:t>Ramzi AOUNI</w:t>
      </w:r>
    </w:p>
    <w:p w14:paraId="78324598" w14:textId="77777777" w:rsidR="00B72B1F" w:rsidRPr="008D0991" w:rsidRDefault="00B72B1F" w:rsidP="00B72B1F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fr-FR"/>
        </w:rPr>
      </w:pPr>
    </w:p>
    <w:p w14:paraId="3BA4C278" w14:textId="77777777" w:rsidR="00B72B1F" w:rsidRPr="008D0991" w:rsidRDefault="00B72B1F" w:rsidP="00B72B1F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fr-FR"/>
        </w:rPr>
      </w:pPr>
    </w:p>
    <w:p w14:paraId="3AC53EF3" w14:textId="77777777" w:rsidR="00BB47D6" w:rsidRPr="008D0991" w:rsidRDefault="00BB47D6" w:rsidP="00B72B1F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fr-FR"/>
        </w:rPr>
      </w:pPr>
    </w:p>
    <w:p w14:paraId="3C0CC373" w14:textId="77777777" w:rsidR="00BB47D6" w:rsidRPr="008D0991" w:rsidRDefault="00BB47D6" w:rsidP="00B72B1F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fr-FR"/>
        </w:rPr>
      </w:pPr>
    </w:p>
    <w:p w14:paraId="50B2DE14" w14:textId="77777777" w:rsidR="00A32447" w:rsidRDefault="00A32447" w:rsidP="0067309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16"/>
          <w:szCs w:val="16"/>
          <w:lang w:eastAsia="fr-FR"/>
        </w:rPr>
      </w:pPr>
    </w:p>
    <w:sectPr w:rsidR="00A32447" w:rsidSect="00893184">
      <w:pgSz w:w="11906" w:h="16838"/>
      <w:pgMar w:top="720" w:right="720" w:bottom="720" w:left="720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0D224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10C74997"/>
    <w:multiLevelType w:val="hybridMultilevel"/>
    <w:tmpl w:val="76E6D75E"/>
    <w:lvl w:ilvl="0" w:tplc="C1FC5F9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bCs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D47FCD"/>
    <w:multiLevelType w:val="hybridMultilevel"/>
    <w:tmpl w:val="7BA87B5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C74EE9"/>
    <w:multiLevelType w:val="hybridMultilevel"/>
    <w:tmpl w:val="202A44A4"/>
    <w:lvl w:ilvl="0" w:tplc="040C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2A0376A5"/>
    <w:multiLevelType w:val="singleLevel"/>
    <w:tmpl w:val="B3241C34"/>
    <w:lvl w:ilvl="0">
      <w:numFmt w:val="none"/>
      <w:lvlText w:val="-"/>
      <w:legacy w:legacy="1" w:legacySpace="120" w:legacyIndent="360"/>
      <w:lvlJc w:val="left"/>
      <w:pPr>
        <w:ind w:left="927" w:hanging="360"/>
      </w:pPr>
      <w:rPr>
        <w:rFonts w:cs="Times New Roman"/>
      </w:rPr>
    </w:lvl>
  </w:abstractNum>
  <w:abstractNum w:abstractNumId="5" w15:restartNumberingAfterBreak="0">
    <w:nsid w:val="44DD087E"/>
    <w:multiLevelType w:val="hybridMultilevel"/>
    <w:tmpl w:val="04823252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DE050B3"/>
    <w:multiLevelType w:val="singleLevel"/>
    <w:tmpl w:val="B3241C34"/>
    <w:lvl w:ilvl="0">
      <w:numFmt w:val="none"/>
      <w:lvlText w:val="-"/>
      <w:legacy w:legacy="1" w:legacySpace="120" w:legacyIndent="360"/>
      <w:lvlJc w:val="left"/>
      <w:pPr>
        <w:ind w:left="927" w:hanging="360"/>
      </w:pPr>
      <w:rPr>
        <w:rFonts w:cs="Times New Roman"/>
      </w:rPr>
    </w:lvl>
  </w:abstractNum>
  <w:abstractNum w:abstractNumId="7" w15:restartNumberingAfterBreak="0">
    <w:nsid w:val="55211F84"/>
    <w:multiLevelType w:val="hybridMultilevel"/>
    <w:tmpl w:val="66B80B2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964958"/>
    <w:multiLevelType w:val="hybridMultilevel"/>
    <w:tmpl w:val="FC8C362E"/>
    <w:lvl w:ilvl="0" w:tplc="D73009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7C7C00B0"/>
    <w:multiLevelType w:val="hybridMultilevel"/>
    <w:tmpl w:val="7730E956"/>
    <w:lvl w:ilvl="0" w:tplc="E850017E">
      <w:numFmt w:val="bullet"/>
      <w:lvlText w:val="-"/>
      <w:lvlJc w:val="left"/>
      <w:pPr>
        <w:ind w:left="720" w:hanging="360"/>
      </w:pPr>
      <w:rPr>
        <w:rFonts w:ascii="Tahoma" w:eastAsia="Times New Roman" w:hAnsi="Tahoma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6744914">
    <w:abstractNumId w:val="0"/>
  </w:num>
  <w:num w:numId="2" w16cid:durableId="2113669290">
    <w:abstractNumId w:val="0"/>
  </w:num>
  <w:num w:numId="3" w16cid:durableId="460609008">
    <w:abstractNumId w:val="2"/>
  </w:num>
  <w:num w:numId="4" w16cid:durableId="777484320">
    <w:abstractNumId w:val="3"/>
  </w:num>
  <w:num w:numId="5" w16cid:durableId="1912539207">
    <w:abstractNumId w:val="9"/>
  </w:num>
  <w:num w:numId="6" w16cid:durableId="230039766">
    <w:abstractNumId w:val="4"/>
  </w:num>
  <w:num w:numId="7" w16cid:durableId="360014494">
    <w:abstractNumId w:val="6"/>
  </w:num>
  <w:num w:numId="8" w16cid:durableId="933828886">
    <w:abstractNumId w:val="8"/>
  </w:num>
  <w:num w:numId="9" w16cid:durableId="844906985">
    <w:abstractNumId w:val="1"/>
  </w:num>
  <w:num w:numId="10" w16cid:durableId="756289556">
    <w:abstractNumId w:val="0"/>
  </w:num>
  <w:num w:numId="11" w16cid:durableId="1874146752">
    <w:abstractNumId w:val="0"/>
    <w:lvlOverride w:ilvl="0">
      <w:startOverride w:val="1"/>
    </w:lvlOverride>
  </w:num>
  <w:num w:numId="12" w16cid:durableId="1643852406">
    <w:abstractNumId w:val="7"/>
  </w:num>
  <w:num w:numId="13" w16cid:durableId="17158089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E05E6"/>
    <w:rsid w:val="00016AEC"/>
    <w:rsid w:val="00023934"/>
    <w:rsid w:val="0003623A"/>
    <w:rsid w:val="0005446E"/>
    <w:rsid w:val="00060C80"/>
    <w:rsid w:val="000654CE"/>
    <w:rsid w:val="00076F08"/>
    <w:rsid w:val="00077AE2"/>
    <w:rsid w:val="000906EB"/>
    <w:rsid w:val="00094213"/>
    <w:rsid w:val="000A3064"/>
    <w:rsid w:val="000E5299"/>
    <w:rsid w:val="000E61A9"/>
    <w:rsid w:val="000F2540"/>
    <w:rsid w:val="0011114A"/>
    <w:rsid w:val="0011188C"/>
    <w:rsid w:val="00112F6F"/>
    <w:rsid w:val="0012776E"/>
    <w:rsid w:val="00132102"/>
    <w:rsid w:val="001523A7"/>
    <w:rsid w:val="001632E2"/>
    <w:rsid w:val="001732D0"/>
    <w:rsid w:val="00174BCA"/>
    <w:rsid w:val="00193379"/>
    <w:rsid w:val="0019741C"/>
    <w:rsid w:val="001A0586"/>
    <w:rsid w:val="001A16D2"/>
    <w:rsid w:val="001B2202"/>
    <w:rsid w:val="001D1E99"/>
    <w:rsid w:val="001D5700"/>
    <w:rsid w:val="001E109C"/>
    <w:rsid w:val="001E538A"/>
    <w:rsid w:val="001F186A"/>
    <w:rsid w:val="002162FF"/>
    <w:rsid w:val="00217F7E"/>
    <w:rsid w:val="0023034E"/>
    <w:rsid w:val="002503C4"/>
    <w:rsid w:val="00253CAF"/>
    <w:rsid w:val="002625B6"/>
    <w:rsid w:val="00266059"/>
    <w:rsid w:val="002828AF"/>
    <w:rsid w:val="00286AA5"/>
    <w:rsid w:val="00291A48"/>
    <w:rsid w:val="002A310B"/>
    <w:rsid w:val="002B0C6A"/>
    <w:rsid w:val="002D59BB"/>
    <w:rsid w:val="00301DFF"/>
    <w:rsid w:val="00311172"/>
    <w:rsid w:val="00313701"/>
    <w:rsid w:val="00317F6B"/>
    <w:rsid w:val="003365A5"/>
    <w:rsid w:val="00345835"/>
    <w:rsid w:val="00346C84"/>
    <w:rsid w:val="003A5195"/>
    <w:rsid w:val="003C480D"/>
    <w:rsid w:val="003C7C8A"/>
    <w:rsid w:val="003D1C73"/>
    <w:rsid w:val="003D2418"/>
    <w:rsid w:val="003D2ED9"/>
    <w:rsid w:val="003F7C9F"/>
    <w:rsid w:val="004157DF"/>
    <w:rsid w:val="0041685E"/>
    <w:rsid w:val="004171E3"/>
    <w:rsid w:val="0042444A"/>
    <w:rsid w:val="0042718D"/>
    <w:rsid w:val="00427EE4"/>
    <w:rsid w:val="00470CB1"/>
    <w:rsid w:val="0047442B"/>
    <w:rsid w:val="0048305A"/>
    <w:rsid w:val="00485AA2"/>
    <w:rsid w:val="004A4334"/>
    <w:rsid w:val="004A5A6F"/>
    <w:rsid w:val="004A7498"/>
    <w:rsid w:val="004B5EC2"/>
    <w:rsid w:val="004C4972"/>
    <w:rsid w:val="004C6E57"/>
    <w:rsid w:val="004D3297"/>
    <w:rsid w:val="004D6A0A"/>
    <w:rsid w:val="004E7E19"/>
    <w:rsid w:val="004F7072"/>
    <w:rsid w:val="005020C2"/>
    <w:rsid w:val="00506932"/>
    <w:rsid w:val="00526C5A"/>
    <w:rsid w:val="00530F77"/>
    <w:rsid w:val="00536831"/>
    <w:rsid w:val="00546C53"/>
    <w:rsid w:val="00562C99"/>
    <w:rsid w:val="005716F0"/>
    <w:rsid w:val="005845AE"/>
    <w:rsid w:val="00587AB8"/>
    <w:rsid w:val="00594CF7"/>
    <w:rsid w:val="00595B8E"/>
    <w:rsid w:val="005A7908"/>
    <w:rsid w:val="005B4539"/>
    <w:rsid w:val="005C30BF"/>
    <w:rsid w:val="005D09A4"/>
    <w:rsid w:val="005E4EDF"/>
    <w:rsid w:val="00601421"/>
    <w:rsid w:val="0064753B"/>
    <w:rsid w:val="00651B41"/>
    <w:rsid w:val="00662F60"/>
    <w:rsid w:val="0067026D"/>
    <w:rsid w:val="0067309B"/>
    <w:rsid w:val="006903D3"/>
    <w:rsid w:val="00693978"/>
    <w:rsid w:val="00693F42"/>
    <w:rsid w:val="006A2786"/>
    <w:rsid w:val="006A2DFC"/>
    <w:rsid w:val="006A6B5B"/>
    <w:rsid w:val="006C1EBD"/>
    <w:rsid w:val="006C391B"/>
    <w:rsid w:val="006C7964"/>
    <w:rsid w:val="006D686F"/>
    <w:rsid w:val="006E05E6"/>
    <w:rsid w:val="00711876"/>
    <w:rsid w:val="0071437B"/>
    <w:rsid w:val="007251FD"/>
    <w:rsid w:val="00736879"/>
    <w:rsid w:val="00747B5C"/>
    <w:rsid w:val="007608C3"/>
    <w:rsid w:val="00770A90"/>
    <w:rsid w:val="007740D1"/>
    <w:rsid w:val="007A0CED"/>
    <w:rsid w:val="007A1E9B"/>
    <w:rsid w:val="007A231B"/>
    <w:rsid w:val="007D18DF"/>
    <w:rsid w:val="007D1C22"/>
    <w:rsid w:val="007E058B"/>
    <w:rsid w:val="007E1B19"/>
    <w:rsid w:val="007F6B58"/>
    <w:rsid w:val="007F70C4"/>
    <w:rsid w:val="00815A1B"/>
    <w:rsid w:val="00827495"/>
    <w:rsid w:val="00835DDA"/>
    <w:rsid w:val="00843495"/>
    <w:rsid w:val="00863743"/>
    <w:rsid w:val="008640A2"/>
    <w:rsid w:val="00866F6F"/>
    <w:rsid w:val="00867997"/>
    <w:rsid w:val="00867D5B"/>
    <w:rsid w:val="00893184"/>
    <w:rsid w:val="008B5343"/>
    <w:rsid w:val="008C0537"/>
    <w:rsid w:val="008D0991"/>
    <w:rsid w:val="008D1437"/>
    <w:rsid w:val="008D37EE"/>
    <w:rsid w:val="008E6CD3"/>
    <w:rsid w:val="008F3A5D"/>
    <w:rsid w:val="008F6915"/>
    <w:rsid w:val="0090132E"/>
    <w:rsid w:val="009210F5"/>
    <w:rsid w:val="00924470"/>
    <w:rsid w:val="009266CD"/>
    <w:rsid w:val="00930C15"/>
    <w:rsid w:val="0093198D"/>
    <w:rsid w:val="00952E3D"/>
    <w:rsid w:val="009918B0"/>
    <w:rsid w:val="009933A5"/>
    <w:rsid w:val="009A079A"/>
    <w:rsid w:val="009A49DC"/>
    <w:rsid w:val="009A5615"/>
    <w:rsid w:val="009A7F03"/>
    <w:rsid w:val="009B211A"/>
    <w:rsid w:val="009B595F"/>
    <w:rsid w:val="009D47C7"/>
    <w:rsid w:val="00A05209"/>
    <w:rsid w:val="00A1462D"/>
    <w:rsid w:val="00A17483"/>
    <w:rsid w:val="00A23D6E"/>
    <w:rsid w:val="00A30206"/>
    <w:rsid w:val="00A32447"/>
    <w:rsid w:val="00A41FD3"/>
    <w:rsid w:val="00A53BE7"/>
    <w:rsid w:val="00A631DB"/>
    <w:rsid w:val="00A726F7"/>
    <w:rsid w:val="00A72C56"/>
    <w:rsid w:val="00A87C8E"/>
    <w:rsid w:val="00AA386A"/>
    <w:rsid w:val="00AB2969"/>
    <w:rsid w:val="00AC079B"/>
    <w:rsid w:val="00AC7652"/>
    <w:rsid w:val="00AC7BF2"/>
    <w:rsid w:val="00AE0E72"/>
    <w:rsid w:val="00AF679B"/>
    <w:rsid w:val="00B17ECA"/>
    <w:rsid w:val="00B374E0"/>
    <w:rsid w:val="00B44E04"/>
    <w:rsid w:val="00B56F1A"/>
    <w:rsid w:val="00B72B1F"/>
    <w:rsid w:val="00B762A0"/>
    <w:rsid w:val="00B93553"/>
    <w:rsid w:val="00BB4385"/>
    <w:rsid w:val="00BB47D6"/>
    <w:rsid w:val="00BC0391"/>
    <w:rsid w:val="00BD5B73"/>
    <w:rsid w:val="00BD7C64"/>
    <w:rsid w:val="00BE12BE"/>
    <w:rsid w:val="00BE34B1"/>
    <w:rsid w:val="00C00E09"/>
    <w:rsid w:val="00C12CB4"/>
    <w:rsid w:val="00C40E6B"/>
    <w:rsid w:val="00C65310"/>
    <w:rsid w:val="00C93614"/>
    <w:rsid w:val="00C95979"/>
    <w:rsid w:val="00CA54DD"/>
    <w:rsid w:val="00CB153D"/>
    <w:rsid w:val="00CC7233"/>
    <w:rsid w:val="00CE3047"/>
    <w:rsid w:val="00CF6EC8"/>
    <w:rsid w:val="00D059CB"/>
    <w:rsid w:val="00D123ED"/>
    <w:rsid w:val="00D170C2"/>
    <w:rsid w:val="00D41FFE"/>
    <w:rsid w:val="00D82EA4"/>
    <w:rsid w:val="00D975BD"/>
    <w:rsid w:val="00DB7278"/>
    <w:rsid w:val="00DC418B"/>
    <w:rsid w:val="00DD2D19"/>
    <w:rsid w:val="00DE7E93"/>
    <w:rsid w:val="00DF2A06"/>
    <w:rsid w:val="00E33D8E"/>
    <w:rsid w:val="00E441AF"/>
    <w:rsid w:val="00E540E5"/>
    <w:rsid w:val="00E91AAC"/>
    <w:rsid w:val="00E96AC5"/>
    <w:rsid w:val="00EA42E3"/>
    <w:rsid w:val="00EA6BD6"/>
    <w:rsid w:val="00EB75B5"/>
    <w:rsid w:val="00EC6EDE"/>
    <w:rsid w:val="00ED0A91"/>
    <w:rsid w:val="00ED4FE5"/>
    <w:rsid w:val="00EE4DC5"/>
    <w:rsid w:val="00EF46D6"/>
    <w:rsid w:val="00EF7C53"/>
    <w:rsid w:val="00F02D15"/>
    <w:rsid w:val="00F15781"/>
    <w:rsid w:val="00F222E8"/>
    <w:rsid w:val="00F35F31"/>
    <w:rsid w:val="00F46E0C"/>
    <w:rsid w:val="00F52656"/>
    <w:rsid w:val="00F5506C"/>
    <w:rsid w:val="00F62C92"/>
    <w:rsid w:val="00F649B3"/>
    <w:rsid w:val="00F66F87"/>
    <w:rsid w:val="00F747D7"/>
    <w:rsid w:val="00F84EA2"/>
    <w:rsid w:val="00F94BB4"/>
    <w:rsid w:val="00FA65D4"/>
    <w:rsid w:val="00FC691E"/>
    <w:rsid w:val="00FD5B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86BC23"/>
  <w15:docId w15:val="{6648A5B4-480F-47A0-9A16-AE91E60EE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2C56"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Accentuation">
    <w:name w:val="Emphasis"/>
    <w:basedOn w:val="Policepardfaut"/>
    <w:uiPriority w:val="99"/>
    <w:qFormat/>
    <w:rsid w:val="006E05E6"/>
    <w:rPr>
      <w:rFonts w:cs="Times New Roman"/>
      <w:i/>
      <w:iCs/>
    </w:rPr>
  </w:style>
  <w:style w:type="character" w:styleId="lev">
    <w:name w:val="Strong"/>
    <w:basedOn w:val="Policepardfaut"/>
    <w:uiPriority w:val="99"/>
    <w:qFormat/>
    <w:rsid w:val="006E05E6"/>
    <w:rPr>
      <w:rFonts w:cs="Times New Roman"/>
      <w:b/>
      <w:bCs/>
    </w:rPr>
  </w:style>
  <w:style w:type="paragraph" w:styleId="Paragraphedeliste">
    <w:name w:val="List Paragraph"/>
    <w:basedOn w:val="Normal"/>
    <w:uiPriority w:val="99"/>
    <w:qFormat/>
    <w:rsid w:val="00843495"/>
    <w:pPr>
      <w:ind w:left="720"/>
    </w:pPr>
  </w:style>
  <w:style w:type="paragraph" w:styleId="Corpsdetexte">
    <w:name w:val="Body Text"/>
    <w:basedOn w:val="Normal"/>
    <w:link w:val="CorpsdetexteCar"/>
    <w:uiPriority w:val="99"/>
    <w:semiHidden/>
    <w:rsid w:val="004C6E57"/>
    <w:pPr>
      <w:tabs>
        <w:tab w:val="left" w:pos="288"/>
        <w:tab w:val="left" w:pos="1008"/>
      </w:tabs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Courier" w:eastAsia="Times New Roman" w:hAnsi="Courier" w:cs="Times New Roman"/>
      <w:lang w:eastAsia="fr-FR"/>
    </w:rPr>
  </w:style>
  <w:style w:type="character" w:customStyle="1" w:styleId="CorpsdetexteCar">
    <w:name w:val="Corps de texte Car"/>
    <w:basedOn w:val="Policepardfaut"/>
    <w:link w:val="Corpsdetexte"/>
    <w:uiPriority w:val="99"/>
    <w:semiHidden/>
    <w:locked/>
    <w:rsid w:val="004C6E57"/>
    <w:rPr>
      <w:rFonts w:ascii="Courier" w:hAnsi="Courier" w:cs="Times New Roman"/>
      <w:lang w:eastAsia="fr-FR"/>
    </w:rPr>
  </w:style>
  <w:style w:type="paragraph" w:styleId="Listenumros">
    <w:name w:val="List Number"/>
    <w:basedOn w:val="Normal"/>
    <w:uiPriority w:val="99"/>
    <w:rsid w:val="001F186A"/>
    <w:pPr>
      <w:tabs>
        <w:tab w:val="num" w:pos="360"/>
      </w:tabs>
      <w:overflowPunct w:val="0"/>
      <w:autoSpaceDE w:val="0"/>
      <w:autoSpaceDN w:val="0"/>
      <w:adjustRightInd w:val="0"/>
      <w:spacing w:before="120" w:after="120" w:line="360" w:lineRule="auto"/>
      <w:ind w:left="360" w:hanging="360"/>
      <w:jc w:val="both"/>
      <w:textAlignment w:val="baseline"/>
    </w:pPr>
    <w:rPr>
      <w:rFonts w:eastAsia="Times New Roman" w:cs="Times New Roman"/>
      <w:sz w:val="20"/>
      <w:szCs w:val="20"/>
      <w:lang w:eastAsia="fr-FR"/>
    </w:rPr>
  </w:style>
  <w:style w:type="paragraph" w:styleId="Normalcentr">
    <w:name w:val="Block Text"/>
    <w:basedOn w:val="Normal"/>
    <w:rsid w:val="00595B8E"/>
    <w:pPr>
      <w:spacing w:after="0" w:line="240" w:lineRule="auto"/>
      <w:ind w:left="-180" w:right="-874"/>
      <w:jc w:val="both"/>
    </w:pPr>
    <w:rPr>
      <w:rFonts w:ascii="Times New Roman" w:eastAsia="Times New Roman" w:hAnsi="Times New Roman" w:cs="Times New Roman"/>
      <w:sz w:val="24"/>
      <w:szCs w:val="24"/>
      <w:lang w:eastAsia="fr-FR" w:bidi="ar-TN"/>
    </w:rPr>
  </w:style>
  <w:style w:type="paragraph" w:customStyle="1" w:styleId="Style">
    <w:name w:val="Style"/>
    <w:rsid w:val="00BD7C64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319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3198D"/>
    <w:rPr>
      <w:rFonts w:ascii="Segoe UI" w:hAnsi="Segoe UI" w:cs="Segoe UI"/>
      <w:sz w:val="18"/>
      <w:szCs w:val="18"/>
      <w:lang w:eastAsia="en-US"/>
    </w:rPr>
  </w:style>
  <w:style w:type="paragraph" w:styleId="Rvision">
    <w:name w:val="Revision"/>
    <w:hidden/>
    <w:uiPriority w:val="99"/>
    <w:semiHidden/>
    <w:rsid w:val="008F691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43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39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939991">
              <w:marLeft w:val="0"/>
              <w:marRight w:val="0"/>
              <w:marTop w:val="0"/>
              <w:marBottom w:val="0"/>
              <w:divBdr>
                <w:top w:val="single" w:sz="2" w:space="0" w:color="D2D2D2"/>
                <w:left w:val="single" w:sz="6" w:space="2" w:color="D2D2D2"/>
                <w:bottom w:val="single" w:sz="6" w:space="0" w:color="D2D2D2"/>
                <w:right w:val="single" w:sz="6" w:space="0" w:color="D2D2D2"/>
              </w:divBdr>
              <w:divsChild>
                <w:div w:id="1954939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939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4939992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E3E8EE"/>
                            <w:right w:val="single" w:sz="6" w:space="0" w:color="8297B9"/>
                          </w:divBdr>
                          <w:divsChild>
                            <w:div w:id="1954939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23" w:color="E3E8EE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4939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4939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39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93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939994">
              <w:marLeft w:val="0"/>
              <w:marRight w:val="0"/>
              <w:marTop w:val="0"/>
              <w:marBottom w:val="0"/>
              <w:divBdr>
                <w:top w:val="single" w:sz="2" w:space="0" w:color="D2D2D2"/>
                <w:left w:val="single" w:sz="6" w:space="2" w:color="D2D2D2"/>
                <w:bottom w:val="single" w:sz="6" w:space="0" w:color="D2D2D2"/>
                <w:right w:val="single" w:sz="6" w:space="0" w:color="D2D2D2"/>
              </w:divBdr>
              <w:divsChild>
                <w:div w:id="1954940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939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4939995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E3E8EE"/>
                            <w:right w:val="single" w:sz="6" w:space="0" w:color="8297B9"/>
                          </w:divBdr>
                          <w:divsChild>
                            <w:div w:id="1954939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23" w:color="E3E8EE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4939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4939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39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9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939990">
              <w:marLeft w:val="0"/>
              <w:marRight w:val="0"/>
              <w:marTop w:val="0"/>
              <w:marBottom w:val="0"/>
              <w:divBdr>
                <w:top w:val="single" w:sz="2" w:space="0" w:color="D2D2D2"/>
                <w:left w:val="single" w:sz="6" w:space="2" w:color="D2D2D2"/>
                <w:bottom w:val="single" w:sz="6" w:space="0" w:color="D2D2D2"/>
                <w:right w:val="single" w:sz="6" w:space="0" w:color="D2D2D2"/>
              </w:divBdr>
              <w:divsChild>
                <w:div w:id="195493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939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4939998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E3E8EE"/>
                            <w:right w:val="single" w:sz="6" w:space="0" w:color="8297B9"/>
                          </w:divBdr>
                          <w:divsChild>
                            <w:div w:id="1954939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23" w:color="E3E8EE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4939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12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3CAB65-A92D-49BD-8A07-1F6DD7804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663</Words>
  <Characters>3649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SOCIETE NOUR DISTTRIBUTION</vt:lpstr>
    </vt:vector>
  </TitlesOfParts>
  <Company>nour</Company>
  <LinksUpToDate>false</LinksUpToDate>
  <CharactersWithSpaces>4304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SOCIETE NOUR DISTTRIBUTION</dc:title>
  <dc:creator>nourhene_tangour</dc:creator>
  <cp:lastModifiedBy>Fawzi Hammami</cp:lastModifiedBy>
  <cp:revision>104</cp:revision>
  <cp:lastPrinted>2022-07-27T09:33:00Z</cp:lastPrinted>
  <dcterms:created xsi:type="dcterms:W3CDTF">2021-04-26T12:01:00Z</dcterms:created>
  <dcterms:modified xsi:type="dcterms:W3CDTF">2023-07-03T10:05:00Z</dcterms:modified>
</cp:coreProperties>
</file>