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406"/>
        <w:tblW w:w="110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600"/>
      </w:tblPr>
      <w:tblGrid>
        <w:gridCol w:w="1228"/>
        <w:gridCol w:w="6131"/>
        <w:gridCol w:w="1731"/>
        <w:gridCol w:w="1981"/>
      </w:tblGrid>
      <w:tr w:rsidR="00314129" w:rsidRPr="006F1FC8" w:rsidTr="00314129">
        <w:trPr>
          <w:cantSplit/>
          <w:trHeight w:val="539"/>
        </w:trPr>
        <w:tc>
          <w:tcPr>
            <w:tcW w:w="12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jc w:val="center"/>
              <w:rPr>
                <w:rFonts w:asciiTheme="majorBidi" w:hAnsiTheme="majorBidi" w:cstheme="majorBidi"/>
                <w:b/>
              </w:rPr>
            </w:pPr>
            <w:r w:rsidRPr="006F1FC8">
              <w:rPr>
                <w:rFonts w:asciiTheme="majorBidi" w:hAnsiTheme="majorBidi" w:cstheme="majorBidi"/>
              </w:rPr>
              <w:object w:dxaOrig="1481" w:dyaOrig="19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4pt;height:63pt" o:ole="" fillcolor="window">
                  <v:imagedata r:id="rId7" o:title=""/>
                </v:shape>
                <o:OLEObject Type="Embed" ProgID="Word.Picture.8" ShapeID="_x0000_i1025" DrawAspect="Content" ObjectID="_1670333290" r:id="rId8"/>
              </w:object>
            </w:r>
          </w:p>
        </w:tc>
        <w:tc>
          <w:tcPr>
            <w:tcW w:w="61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40"/>
              <w:jc w:val="center"/>
              <w:rPr>
                <w:rFonts w:asciiTheme="majorBidi" w:hAnsiTheme="majorBidi" w:cstheme="majorBidi"/>
                <w:b/>
              </w:rPr>
            </w:pPr>
            <w:r w:rsidRPr="006F1FC8">
              <w:rPr>
                <w:rFonts w:asciiTheme="majorBidi" w:hAnsiTheme="majorBidi" w:cstheme="majorBidi"/>
                <w:b/>
              </w:rPr>
              <w:t>GAMME DE FABRICATION</w:t>
            </w:r>
          </w:p>
        </w:tc>
        <w:tc>
          <w:tcPr>
            <w:tcW w:w="17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  <w:lang w:val="nl-NL"/>
              </w:rPr>
            </w:pPr>
            <w:r w:rsidRPr="006F1FC8">
              <w:rPr>
                <w:rFonts w:asciiTheme="majorBidi" w:hAnsiTheme="majorBidi" w:cstheme="majorBidi"/>
                <w:b/>
                <w:lang w:val="nl-NL"/>
              </w:rPr>
              <w:t>REF.</w:t>
            </w:r>
          </w:p>
        </w:tc>
        <w:tc>
          <w:tcPr>
            <w:tcW w:w="198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  <w:lang w:val="nl-NL"/>
              </w:rPr>
            </w:pPr>
            <w:r>
              <w:rPr>
                <w:rFonts w:asciiTheme="majorBidi" w:hAnsiTheme="majorBidi" w:cstheme="majorBidi"/>
                <w:b/>
                <w:lang w:val="nl-NL"/>
              </w:rPr>
              <w:t>GDT041</w:t>
            </w:r>
          </w:p>
        </w:tc>
      </w:tr>
      <w:tr w:rsidR="00314129" w:rsidRPr="006F1FC8" w:rsidTr="00314129">
        <w:trPr>
          <w:cantSplit/>
          <w:trHeight w:val="504"/>
        </w:trPr>
        <w:tc>
          <w:tcPr>
            <w:tcW w:w="12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jc w:val="center"/>
              <w:rPr>
                <w:rFonts w:asciiTheme="majorBidi" w:hAnsiTheme="majorBidi" w:cstheme="majorBidi"/>
                <w:b/>
                <w:lang w:val="nl-NL"/>
              </w:rPr>
            </w:pPr>
          </w:p>
        </w:tc>
        <w:tc>
          <w:tcPr>
            <w:tcW w:w="6131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314129" w:rsidRPr="00E3014E" w:rsidRDefault="00314129" w:rsidP="007D34CE">
            <w:pPr>
              <w:spacing w:before="80" w:line="240" w:lineRule="auto"/>
              <w:jc w:val="center"/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 xml:space="preserve">Testeur d’étanchieté </w:t>
            </w:r>
            <w:r w:rsidR="007D34CE"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 xml:space="preserve">JinXing Equipment </w:t>
            </w:r>
            <w:r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 xml:space="preserve">Ligne </w:t>
            </w:r>
            <w:r w:rsidR="007D34CE"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>3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</w:rPr>
            </w:pPr>
            <w:r w:rsidRPr="006F1FC8">
              <w:rPr>
                <w:rFonts w:asciiTheme="majorBidi" w:hAnsiTheme="majorBidi" w:cstheme="majorBidi"/>
                <w:b/>
              </w:rPr>
              <w:t>REVISION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7D34CE">
            <w:pPr>
              <w:spacing w:before="80"/>
              <w:jc w:val="center"/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  <w:r w:rsidR="007D34CE">
              <w:rPr>
                <w:rFonts w:asciiTheme="majorBidi" w:hAnsiTheme="majorBidi" w:cstheme="majorBidi"/>
                <w:b/>
              </w:rPr>
              <w:t>0</w:t>
            </w:r>
          </w:p>
        </w:tc>
      </w:tr>
      <w:tr w:rsidR="00314129" w:rsidRPr="006F1FC8" w:rsidTr="00314129">
        <w:trPr>
          <w:cantSplit/>
          <w:trHeight w:val="245"/>
        </w:trPr>
        <w:tc>
          <w:tcPr>
            <w:tcW w:w="12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jc w:val="center"/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61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  <w:u w:val="single"/>
              </w:rPr>
            </w:pPr>
          </w:p>
        </w:tc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</w:rPr>
            </w:pPr>
            <w:r w:rsidRPr="006F1FC8">
              <w:rPr>
                <w:rFonts w:asciiTheme="majorBidi" w:hAnsiTheme="majorBidi" w:cstheme="majorBidi"/>
                <w:b/>
              </w:rPr>
              <w:t>DATE ETAB.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7D34CE" w:rsidP="001662E7">
            <w:pPr>
              <w:spacing w:before="80"/>
              <w:jc w:val="center"/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  <w:r w:rsidR="001662E7">
              <w:rPr>
                <w:rFonts w:asciiTheme="majorBidi" w:hAnsiTheme="majorBidi" w:cstheme="majorBidi"/>
                <w:b/>
              </w:rPr>
              <w:t>4</w:t>
            </w:r>
            <w:r>
              <w:rPr>
                <w:rFonts w:asciiTheme="majorBidi" w:hAnsiTheme="majorBidi" w:cstheme="majorBidi"/>
                <w:b/>
              </w:rPr>
              <w:t>/1</w:t>
            </w:r>
            <w:r w:rsidR="00314129">
              <w:rPr>
                <w:rFonts w:asciiTheme="majorBidi" w:hAnsiTheme="majorBidi" w:cstheme="majorBidi"/>
                <w:b/>
              </w:rPr>
              <w:t>2/2020</w:t>
            </w:r>
          </w:p>
        </w:tc>
      </w:tr>
    </w:tbl>
    <w:p w:rsidR="005661E8" w:rsidRDefault="005661E8"/>
    <w:tbl>
      <w:tblPr>
        <w:tblStyle w:val="Grilledutableau"/>
        <w:tblpPr w:leftFromText="141" w:rightFromText="141" w:vertAnchor="text" w:horzAnchor="margin" w:tblpXSpec="center" w:tblpY="-23"/>
        <w:tblOverlap w:val="never"/>
        <w:tblW w:w="664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1744"/>
        <w:gridCol w:w="1645"/>
        <w:gridCol w:w="1645"/>
        <w:gridCol w:w="1645"/>
        <w:gridCol w:w="2038"/>
        <w:gridCol w:w="1554"/>
        <w:gridCol w:w="1311"/>
      </w:tblGrid>
      <w:tr w:rsidR="007D34CE" w:rsidRPr="00DD583A" w:rsidTr="007D34CE">
        <w:trPr>
          <w:cantSplit/>
          <w:trHeight w:val="1087"/>
        </w:trPr>
        <w:tc>
          <w:tcPr>
            <w:tcW w:w="753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7D34CE" w:rsidRPr="000A153F" w:rsidRDefault="007D34CE" w:rsidP="00453BA2">
            <w:pPr>
              <w:ind w:left="-709" w:hanging="425"/>
              <w:jc w:val="right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Type batteries</w:t>
            </w:r>
          </w:p>
        </w:tc>
        <w:tc>
          <w:tcPr>
            <w:tcW w:w="710" w:type="pct"/>
            <w:tcBorders>
              <w:top w:val="single" w:sz="18" w:space="0" w:color="auto"/>
            </w:tcBorders>
            <w:vAlign w:val="center"/>
          </w:tcPr>
          <w:p w:rsidR="007D34CE" w:rsidRPr="000A153F" w:rsidRDefault="007D34CE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7D34CE" w:rsidRPr="000A153F" w:rsidRDefault="007D34CE" w:rsidP="007D34CE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Pression (KPA)</w:t>
            </w:r>
          </w:p>
          <w:p w:rsidR="007D34CE" w:rsidRPr="000A153F" w:rsidRDefault="007D34CE" w:rsidP="00453BA2">
            <w:pPr>
              <w:ind w:left="-1134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710" w:type="pct"/>
            <w:tcBorders>
              <w:top w:val="single" w:sz="18" w:space="0" w:color="auto"/>
            </w:tcBorders>
          </w:tcPr>
          <w:p w:rsidR="00DB6520" w:rsidRDefault="007D34CE" w:rsidP="00DB6520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Pression limite </w:t>
            </w:r>
          </w:p>
          <w:p w:rsidR="007D34CE" w:rsidRPr="000A153F" w:rsidRDefault="00DB6520" w:rsidP="00DB6520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Acceptable </w:t>
            </w:r>
            <w:r w:rsidR="007D34CE"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(KPA)</w:t>
            </w:r>
          </w:p>
        </w:tc>
        <w:tc>
          <w:tcPr>
            <w:tcW w:w="710" w:type="pct"/>
            <w:tcBorders>
              <w:top w:val="single" w:sz="18" w:space="0" w:color="auto"/>
            </w:tcBorders>
          </w:tcPr>
          <w:p w:rsidR="007D34CE" w:rsidRPr="000A153F" w:rsidRDefault="007D34CE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Stabilité pression d’essai</w:t>
            </w:r>
          </w:p>
        </w:tc>
        <w:tc>
          <w:tcPr>
            <w:tcW w:w="880" w:type="pct"/>
            <w:tcBorders>
              <w:top w:val="single" w:sz="18" w:space="0" w:color="auto"/>
            </w:tcBorders>
            <w:vAlign w:val="center"/>
            <w:hideMark/>
          </w:tcPr>
          <w:p w:rsidR="007D34CE" w:rsidRPr="000A153F" w:rsidRDefault="007D34CE" w:rsidP="00453BA2">
            <w:pPr>
              <w:ind w:left="-1134"/>
              <w:jc w:val="right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Temps de test (s)</w:t>
            </w:r>
          </w:p>
        </w:tc>
        <w:tc>
          <w:tcPr>
            <w:tcW w:w="671" w:type="pct"/>
            <w:tcBorders>
              <w:top w:val="single" w:sz="18" w:space="0" w:color="auto"/>
            </w:tcBorders>
            <w:vAlign w:val="center"/>
            <w:hideMark/>
          </w:tcPr>
          <w:p w:rsidR="007D34CE" w:rsidRPr="000A153F" w:rsidRDefault="007D34CE" w:rsidP="00453BA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Type de test</w:t>
            </w:r>
          </w:p>
        </w:tc>
        <w:tc>
          <w:tcPr>
            <w:tcW w:w="566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D34CE" w:rsidRPr="000A153F" w:rsidRDefault="007D34CE" w:rsidP="000A153F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PDC  (</w:t>
            </w:r>
            <w:r w:rsidR="000A153F"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KPA</w:t>
            </w: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)</w:t>
            </w:r>
          </w:p>
        </w:tc>
      </w:tr>
      <w:tr w:rsidR="000A153F" w:rsidRPr="00DD583A" w:rsidTr="00264AA5">
        <w:trPr>
          <w:trHeight w:val="736"/>
        </w:trPr>
        <w:tc>
          <w:tcPr>
            <w:tcW w:w="753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A153F" w:rsidRPr="00433C32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L1</w:t>
            </w: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 / NS40</w:t>
            </w:r>
          </w:p>
        </w:tc>
        <w:tc>
          <w:tcPr>
            <w:tcW w:w="710" w:type="pct"/>
            <w:tcBorders>
              <w:top w:val="single" w:sz="18" w:space="0" w:color="auto"/>
            </w:tcBorders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15 ± 1</w:t>
            </w:r>
          </w:p>
        </w:tc>
        <w:tc>
          <w:tcPr>
            <w:tcW w:w="710" w:type="pct"/>
            <w:tcBorders>
              <w:top w:val="single" w:sz="18" w:space="0" w:color="auto"/>
            </w:tcBorders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14.5</w:t>
            </w:r>
          </w:p>
        </w:tc>
        <w:tc>
          <w:tcPr>
            <w:tcW w:w="710" w:type="pct"/>
            <w:vMerge w:val="restart"/>
            <w:tcBorders>
              <w:top w:val="single" w:sz="18" w:space="0" w:color="auto"/>
            </w:tcBorders>
            <w:vAlign w:val="center"/>
          </w:tcPr>
          <w:p w:rsidR="000A153F" w:rsidRP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40"/>
                <w:szCs w:val="40"/>
              </w:rPr>
            </w:pPr>
            <w:r w:rsidRPr="000A153F">
              <w:rPr>
                <w:rFonts w:asciiTheme="majorBidi" w:hAnsiTheme="majorBidi" w:cstheme="majorBidi"/>
                <w:b/>
                <w:sz w:val="40"/>
                <w:szCs w:val="40"/>
              </w:rPr>
              <w:t>5</w:t>
            </w:r>
          </w:p>
          <w:p w:rsidR="000A153F" w:rsidRPr="000A153F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sz w:val="40"/>
                <w:szCs w:val="40"/>
              </w:rPr>
            </w:pPr>
          </w:p>
        </w:tc>
        <w:tc>
          <w:tcPr>
            <w:tcW w:w="880" w:type="pct"/>
            <w:vMerge w:val="restart"/>
            <w:tcBorders>
              <w:top w:val="single" w:sz="18" w:space="0" w:color="auto"/>
            </w:tcBorders>
            <w:vAlign w:val="center"/>
            <w:hideMark/>
          </w:tcPr>
          <w:p w:rsidR="000A153F" w:rsidRP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40"/>
                <w:szCs w:val="40"/>
              </w:rPr>
            </w:pPr>
            <w:r w:rsidRPr="000A153F">
              <w:rPr>
                <w:rFonts w:asciiTheme="majorBidi" w:hAnsiTheme="majorBidi" w:cstheme="majorBidi"/>
                <w:b/>
                <w:sz w:val="40"/>
                <w:szCs w:val="40"/>
              </w:rPr>
              <w:t>5</w:t>
            </w:r>
          </w:p>
          <w:p w:rsidR="000A153F" w:rsidRPr="00453BA2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 w:val="restart"/>
            <w:tcBorders>
              <w:top w:val="single" w:sz="18" w:space="0" w:color="auto"/>
            </w:tcBorders>
            <w:vAlign w:val="center"/>
          </w:tcPr>
          <w:p w:rsidR="000A153F" w:rsidRP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40"/>
                <w:szCs w:val="40"/>
              </w:rPr>
            </w:pPr>
            <w:r w:rsidRPr="000A153F">
              <w:rPr>
                <w:rFonts w:asciiTheme="majorBidi" w:hAnsiTheme="majorBidi" w:cstheme="majorBidi"/>
                <w:b/>
                <w:sz w:val="40"/>
                <w:szCs w:val="40"/>
              </w:rPr>
              <w:t>Double  (3x2)</w:t>
            </w:r>
          </w:p>
          <w:p w:rsidR="000A153F" w:rsidRPr="00453BA2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0A153F" w:rsidRPr="00453BA2" w:rsidRDefault="000A153F" w:rsidP="000A153F">
            <w:pPr>
              <w:jc w:val="center"/>
              <w:rPr>
                <w:rFonts w:asciiTheme="majorBidi" w:hAnsiTheme="majorBidi" w:cstheme="majorBidi"/>
                <w:b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sz w:val="40"/>
                <w:szCs w:val="40"/>
              </w:rPr>
              <w:t>1</w:t>
            </w:r>
          </w:p>
          <w:p w:rsidR="000A153F" w:rsidRPr="00453BA2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832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433C32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NS60/</w:t>
            </w: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L2</w:t>
            </w: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/ D23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17 ± 1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6.5</w:t>
            </w:r>
          </w:p>
        </w:tc>
        <w:tc>
          <w:tcPr>
            <w:tcW w:w="710" w:type="pct"/>
            <w:vMerge/>
          </w:tcPr>
          <w:p w:rsidR="000A153F" w:rsidRPr="00311B75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819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433C32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L3 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 </w:t>
            </w: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20 ± 1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19.5</w:t>
            </w:r>
          </w:p>
        </w:tc>
        <w:tc>
          <w:tcPr>
            <w:tcW w:w="710" w:type="pct"/>
            <w:vMerge/>
          </w:tcPr>
          <w:p w:rsidR="000A153F" w:rsidRPr="00311B75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828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433C32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L4 / </w:t>
            </w: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L5 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 </w:t>
            </w: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23 ± 1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 22.5</w:t>
            </w:r>
          </w:p>
        </w:tc>
        <w:tc>
          <w:tcPr>
            <w:tcW w:w="710" w:type="pct"/>
            <w:vMerge/>
          </w:tcPr>
          <w:p w:rsidR="000A153F" w:rsidRPr="00311B75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826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433C32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M10</w:t>
            </w: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/ D26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21 ± 1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20.5</w:t>
            </w:r>
          </w:p>
        </w:tc>
        <w:tc>
          <w:tcPr>
            <w:tcW w:w="710" w:type="pct"/>
            <w:vMerge/>
          </w:tcPr>
          <w:p w:rsidR="000A153F" w:rsidRPr="00311B75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995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433C32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</w:t>
            </w: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1 / D31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23 ± 1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22.5</w:t>
            </w:r>
          </w:p>
        </w:tc>
        <w:tc>
          <w:tcPr>
            <w:tcW w:w="710" w:type="pct"/>
            <w:vMerge/>
          </w:tcPr>
          <w:p w:rsidR="000A153F" w:rsidRPr="00311B75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708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M12 / L6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25</w:t>
            </w: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± 1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24.5</w:t>
            </w:r>
          </w:p>
        </w:tc>
        <w:tc>
          <w:tcPr>
            <w:tcW w:w="710" w:type="pct"/>
            <w:vMerge/>
          </w:tcPr>
          <w:p w:rsidR="000A153F" w:rsidRPr="00311B75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809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M14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27</w:t>
            </w: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± 1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26.5</w:t>
            </w:r>
          </w:p>
        </w:tc>
        <w:tc>
          <w:tcPr>
            <w:tcW w:w="710" w:type="pct"/>
            <w:vMerge/>
          </w:tcPr>
          <w:p w:rsidR="000A153F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820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M15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30</w:t>
            </w: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± 1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29.5</w:t>
            </w:r>
          </w:p>
        </w:tc>
        <w:tc>
          <w:tcPr>
            <w:tcW w:w="710" w:type="pct"/>
            <w:vMerge/>
          </w:tcPr>
          <w:p w:rsidR="000A153F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817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M16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32</w:t>
            </w: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± 1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31.5</w:t>
            </w:r>
          </w:p>
        </w:tc>
        <w:tc>
          <w:tcPr>
            <w:tcW w:w="710" w:type="pct"/>
            <w:vMerge/>
            <w:tcBorders>
              <w:bottom w:val="single" w:sz="18" w:space="0" w:color="auto"/>
            </w:tcBorders>
          </w:tcPr>
          <w:p w:rsidR="000A153F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tcBorders>
              <w:bottom w:val="single" w:sz="18" w:space="0" w:color="auto"/>
            </w:tcBorders>
            <w:vAlign w:val="center"/>
            <w:hideMark/>
          </w:tcPr>
          <w:p w:rsid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bottom w:val="single" w:sz="18" w:space="0" w:color="auto"/>
            </w:tcBorders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7D34CE">
        <w:trPr>
          <w:trHeight w:val="817"/>
        </w:trPr>
        <w:tc>
          <w:tcPr>
            <w:tcW w:w="753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A153F" w:rsidRPr="00AB24AE" w:rsidRDefault="000A153F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</w:p>
        </w:tc>
        <w:tc>
          <w:tcPr>
            <w:tcW w:w="710" w:type="pct"/>
            <w:tcBorders>
              <w:bottom w:val="single" w:sz="18" w:space="0" w:color="auto"/>
            </w:tcBorders>
            <w:vAlign w:val="center"/>
          </w:tcPr>
          <w:p w:rsidR="000A153F" w:rsidRDefault="000A153F" w:rsidP="00433C3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</w:p>
        </w:tc>
        <w:tc>
          <w:tcPr>
            <w:tcW w:w="710" w:type="pct"/>
            <w:tcBorders>
              <w:bottom w:val="single" w:sz="18" w:space="0" w:color="auto"/>
            </w:tcBorders>
          </w:tcPr>
          <w:p w:rsidR="000A153F" w:rsidRDefault="000A153F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710" w:type="pct"/>
            <w:tcBorders>
              <w:bottom w:val="single" w:sz="18" w:space="0" w:color="auto"/>
            </w:tcBorders>
          </w:tcPr>
          <w:p w:rsidR="000A153F" w:rsidRDefault="000A153F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tcBorders>
              <w:bottom w:val="single" w:sz="18" w:space="0" w:color="auto"/>
            </w:tcBorders>
            <w:vAlign w:val="center"/>
          </w:tcPr>
          <w:p w:rsidR="000A153F" w:rsidRDefault="000A153F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tcBorders>
              <w:bottom w:val="single" w:sz="18" w:space="0" w:color="auto"/>
            </w:tcBorders>
            <w:vAlign w:val="center"/>
          </w:tcPr>
          <w:p w:rsidR="000A153F" w:rsidRPr="00DD583A" w:rsidRDefault="000A153F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A153F" w:rsidRDefault="000A153F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</w:tbl>
    <w:tbl>
      <w:tblPr>
        <w:tblStyle w:val="Grilledutableau"/>
        <w:tblpPr w:leftFromText="141" w:rightFromText="141" w:vertAnchor="text" w:horzAnchor="margin" w:tblpY="257"/>
        <w:tblW w:w="9976" w:type="dxa"/>
        <w:tblLook w:val="04A0"/>
      </w:tblPr>
      <w:tblGrid>
        <w:gridCol w:w="2494"/>
        <w:gridCol w:w="2494"/>
        <w:gridCol w:w="2494"/>
        <w:gridCol w:w="2494"/>
      </w:tblGrid>
      <w:tr w:rsidR="00453BA2" w:rsidTr="00453BA2">
        <w:trPr>
          <w:trHeight w:val="567"/>
        </w:trPr>
        <w:tc>
          <w:tcPr>
            <w:tcW w:w="249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Etabli par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Revue par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Validé par</w:t>
            </w:r>
          </w:p>
        </w:tc>
      </w:tr>
      <w:tr w:rsidR="00453BA2" w:rsidTr="00453BA2">
        <w:trPr>
          <w:trHeight w:val="567"/>
        </w:trPr>
        <w:tc>
          <w:tcPr>
            <w:tcW w:w="2494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2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 &amp; Prénom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12" w:space="0" w:color="auto"/>
              <w:bottom w:val="single" w:sz="4" w:space="0" w:color="000000" w:themeColor="text1"/>
              <w:right w:val="single" w:sz="12" w:space="0" w:color="auto"/>
            </w:tcBorders>
            <w:vAlign w:val="center"/>
          </w:tcPr>
          <w:p w:rsidR="00453BA2" w:rsidRDefault="000A153F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Rtima Mohamed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12" w:space="0" w:color="auto"/>
              <w:bottom w:val="single" w:sz="4" w:space="0" w:color="000000" w:themeColor="text1"/>
              <w:right w:val="single" w:sz="12" w:space="0" w:color="auto"/>
            </w:tcBorders>
            <w:vAlign w:val="center"/>
          </w:tcPr>
          <w:p w:rsidR="00453BA2" w:rsidRDefault="000A153F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Akaichi Heni 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12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:rsidR="00453BA2" w:rsidRDefault="000A153F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Riahi Achref </w:t>
            </w:r>
          </w:p>
        </w:tc>
      </w:tr>
      <w:tr w:rsidR="00453BA2" w:rsidTr="00453BA2">
        <w:trPr>
          <w:trHeight w:val="567"/>
        </w:trPr>
        <w:tc>
          <w:tcPr>
            <w:tcW w:w="2494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Signature</w:t>
            </w:r>
          </w:p>
        </w:tc>
        <w:tc>
          <w:tcPr>
            <w:tcW w:w="2494" w:type="dxa"/>
            <w:tcBorders>
              <w:top w:val="single" w:sz="4" w:space="0" w:color="000000" w:themeColor="text1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4" w:space="0" w:color="000000" w:themeColor="text1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4" w:space="0" w:color="000000" w:themeColor="text1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71713" w:rsidRPr="00971713" w:rsidRDefault="00971713" w:rsidP="00971713">
      <w:pPr>
        <w:tabs>
          <w:tab w:val="left" w:pos="2985"/>
        </w:tabs>
      </w:pPr>
    </w:p>
    <w:sectPr w:rsidR="00971713" w:rsidRPr="00971713" w:rsidSect="007D34CE">
      <w:pgSz w:w="11906" w:h="16838"/>
      <w:pgMar w:top="-113" w:right="1701" w:bottom="0" w:left="1701" w:header="1123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F88" w:rsidRDefault="00E66F88" w:rsidP="00121531">
      <w:pPr>
        <w:spacing w:after="0" w:line="240" w:lineRule="auto"/>
      </w:pPr>
      <w:r>
        <w:separator/>
      </w:r>
    </w:p>
  </w:endnote>
  <w:endnote w:type="continuationSeparator" w:id="0">
    <w:p w:rsidR="00E66F88" w:rsidRDefault="00E66F88" w:rsidP="00121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F88" w:rsidRDefault="00E66F88" w:rsidP="00121531">
      <w:pPr>
        <w:spacing w:after="0" w:line="240" w:lineRule="auto"/>
      </w:pPr>
      <w:r>
        <w:separator/>
      </w:r>
    </w:p>
  </w:footnote>
  <w:footnote w:type="continuationSeparator" w:id="0">
    <w:p w:rsidR="00E66F88" w:rsidRDefault="00E66F88" w:rsidP="001215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61E8"/>
    <w:rsid w:val="0002099D"/>
    <w:rsid w:val="00032C45"/>
    <w:rsid w:val="000344D6"/>
    <w:rsid w:val="00035503"/>
    <w:rsid w:val="0007332A"/>
    <w:rsid w:val="00085408"/>
    <w:rsid w:val="000A153F"/>
    <w:rsid w:val="000E319A"/>
    <w:rsid w:val="000F5D75"/>
    <w:rsid w:val="00121531"/>
    <w:rsid w:val="001225DC"/>
    <w:rsid w:val="00145081"/>
    <w:rsid w:val="001662E7"/>
    <w:rsid w:val="001A2781"/>
    <w:rsid w:val="001F5E78"/>
    <w:rsid w:val="00221EC8"/>
    <w:rsid w:val="00244B31"/>
    <w:rsid w:val="00274F71"/>
    <w:rsid w:val="002D2333"/>
    <w:rsid w:val="002F5543"/>
    <w:rsid w:val="00311B75"/>
    <w:rsid w:val="00314129"/>
    <w:rsid w:val="00321360"/>
    <w:rsid w:val="003315AF"/>
    <w:rsid w:val="003349C2"/>
    <w:rsid w:val="003361F9"/>
    <w:rsid w:val="003B14A2"/>
    <w:rsid w:val="003B65D7"/>
    <w:rsid w:val="003F6352"/>
    <w:rsid w:val="004163B9"/>
    <w:rsid w:val="004321C4"/>
    <w:rsid w:val="00433C32"/>
    <w:rsid w:val="00452F19"/>
    <w:rsid w:val="00453BA2"/>
    <w:rsid w:val="004606B0"/>
    <w:rsid w:val="0046177F"/>
    <w:rsid w:val="004722AA"/>
    <w:rsid w:val="00495867"/>
    <w:rsid w:val="004B42B2"/>
    <w:rsid w:val="004F08D6"/>
    <w:rsid w:val="005661E8"/>
    <w:rsid w:val="005772B4"/>
    <w:rsid w:val="005C5D89"/>
    <w:rsid w:val="005E229F"/>
    <w:rsid w:val="0064066F"/>
    <w:rsid w:val="006F0927"/>
    <w:rsid w:val="006F1129"/>
    <w:rsid w:val="007A2255"/>
    <w:rsid w:val="007A3309"/>
    <w:rsid w:val="007B7C05"/>
    <w:rsid w:val="007D34CE"/>
    <w:rsid w:val="007F1E67"/>
    <w:rsid w:val="007F78A2"/>
    <w:rsid w:val="008142C1"/>
    <w:rsid w:val="00865BC5"/>
    <w:rsid w:val="008722F5"/>
    <w:rsid w:val="00875B23"/>
    <w:rsid w:val="00882495"/>
    <w:rsid w:val="008A2CC7"/>
    <w:rsid w:val="008A515A"/>
    <w:rsid w:val="008A5EE0"/>
    <w:rsid w:val="008C79FE"/>
    <w:rsid w:val="00971713"/>
    <w:rsid w:val="00975E16"/>
    <w:rsid w:val="009778CB"/>
    <w:rsid w:val="009A5CFC"/>
    <w:rsid w:val="009C56C3"/>
    <w:rsid w:val="009E1F17"/>
    <w:rsid w:val="00A04B4D"/>
    <w:rsid w:val="00A1105F"/>
    <w:rsid w:val="00A86ED5"/>
    <w:rsid w:val="00AB24AE"/>
    <w:rsid w:val="00AE4555"/>
    <w:rsid w:val="00B21541"/>
    <w:rsid w:val="00B33CBA"/>
    <w:rsid w:val="00B46D3B"/>
    <w:rsid w:val="00B6269B"/>
    <w:rsid w:val="00BB26BD"/>
    <w:rsid w:val="00BD09F5"/>
    <w:rsid w:val="00C72739"/>
    <w:rsid w:val="00C964A7"/>
    <w:rsid w:val="00C97F50"/>
    <w:rsid w:val="00CB18AE"/>
    <w:rsid w:val="00CD42E5"/>
    <w:rsid w:val="00D157F1"/>
    <w:rsid w:val="00D31C9E"/>
    <w:rsid w:val="00DB6520"/>
    <w:rsid w:val="00DD583A"/>
    <w:rsid w:val="00DE2843"/>
    <w:rsid w:val="00E3081C"/>
    <w:rsid w:val="00E40A6B"/>
    <w:rsid w:val="00E448D9"/>
    <w:rsid w:val="00E51CF0"/>
    <w:rsid w:val="00E53C57"/>
    <w:rsid w:val="00E638AB"/>
    <w:rsid w:val="00E66F88"/>
    <w:rsid w:val="00EB2F13"/>
    <w:rsid w:val="00EC6426"/>
    <w:rsid w:val="00EE7EC6"/>
    <w:rsid w:val="00EF1D29"/>
    <w:rsid w:val="00EF6816"/>
    <w:rsid w:val="00F04C8F"/>
    <w:rsid w:val="00F42AD5"/>
    <w:rsid w:val="00FB007D"/>
    <w:rsid w:val="00FC2090"/>
    <w:rsid w:val="00FD3CE6"/>
    <w:rsid w:val="00FE1C48"/>
    <w:rsid w:val="00FE54E7"/>
    <w:rsid w:val="00FF0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1E8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661E8"/>
    <w:pPr>
      <w:spacing w:after="0" w:line="240" w:lineRule="auto"/>
    </w:pPr>
    <w:rPr>
      <w:rFonts w:eastAsiaTheme="minorEastAsia"/>
      <w:lang w:eastAsia="fr-F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121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21531"/>
    <w:rPr>
      <w:rFonts w:eastAsiaTheme="minorEastAsia"/>
      <w:lang w:eastAsia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121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121531"/>
    <w:rPr>
      <w:rFonts w:eastAsiaTheme="minorEastAsia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B02DF3-5F49-43EB-80BC-D9E083434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103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sna</Company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qualite</dc:creator>
  <cp:lastModifiedBy>MOHAMED_RTIMA</cp:lastModifiedBy>
  <cp:revision>3</cp:revision>
  <cp:lastPrinted>2015-04-22T08:42:00Z</cp:lastPrinted>
  <dcterms:created xsi:type="dcterms:W3CDTF">2020-12-24T07:36:00Z</dcterms:created>
  <dcterms:modified xsi:type="dcterms:W3CDTF">2020-12-24T15:42:00Z</dcterms:modified>
</cp:coreProperties>
</file>